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B373" w14:textId="5C3A4530" w:rsidR="00B66FD3" w:rsidRPr="003F51D3" w:rsidRDefault="00897C69" w:rsidP="00897C69">
      <w:pPr>
        <w:jc w:val="center"/>
        <w:rPr>
          <w:rFonts w:ascii="Palatino Linotype" w:hAnsi="Palatino Linotype" w:cs="Times New Roman"/>
          <w:b/>
          <w:sz w:val="28"/>
        </w:rPr>
      </w:pPr>
      <w:r w:rsidRPr="003F51D3">
        <w:rPr>
          <w:rFonts w:ascii="Palatino Linotype" w:hAnsi="Palatino Linotype" w:cs="Times New Roman"/>
          <w:b/>
          <w:sz w:val="28"/>
        </w:rPr>
        <w:t xml:space="preserve">USJ Submission Guidelines for </w:t>
      </w:r>
      <w:r w:rsidR="00516387">
        <w:rPr>
          <w:rFonts w:ascii="Palatino Linotype" w:hAnsi="Palatino Linotype" w:cs="Times New Roman"/>
          <w:b/>
          <w:sz w:val="28"/>
        </w:rPr>
        <w:t>Review</w:t>
      </w:r>
      <w:r w:rsidRPr="003F51D3">
        <w:rPr>
          <w:rFonts w:ascii="Palatino Linotype" w:hAnsi="Palatino Linotype" w:cs="Times New Roman"/>
          <w:b/>
          <w:sz w:val="28"/>
        </w:rPr>
        <w:t xml:space="preserve"> Manuscripts</w:t>
      </w:r>
    </w:p>
    <w:p w14:paraId="08A63F9D" w14:textId="20EC642D" w:rsidR="00897C69" w:rsidRPr="003F51D3" w:rsidRDefault="000931DC" w:rsidP="00897C69">
      <w:pPr>
        <w:jc w:val="center"/>
        <w:rPr>
          <w:rFonts w:ascii="Palatino Linotype" w:hAnsi="Palatino Linotype" w:cs="Times New Roman"/>
        </w:rPr>
      </w:pPr>
      <w:r w:rsidRPr="003F51D3">
        <w:rPr>
          <w:rFonts w:ascii="Palatino Linotype" w:hAnsi="Palatino Linotype" w:cs="Times New Roman"/>
        </w:rPr>
        <w:t xml:space="preserve">Submission </w:t>
      </w:r>
      <w:r w:rsidR="00897C69" w:rsidRPr="003F51D3">
        <w:rPr>
          <w:rFonts w:ascii="Palatino Linotype" w:hAnsi="Palatino Linotype" w:cs="Times New Roman"/>
        </w:rPr>
        <w:t xml:space="preserve">Deadline: </w:t>
      </w:r>
      <w:r w:rsidR="00CA5E89">
        <w:rPr>
          <w:rFonts w:ascii="Palatino Linotype" w:hAnsi="Palatino Linotype" w:cs="Times New Roman"/>
        </w:rPr>
        <w:t xml:space="preserve">Monday, January </w:t>
      </w:r>
      <w:r w:rsidR="0059710F">
        <w:rPr>
          <w:rFonts w:ascii="Palatino Linotype" w:hAnsi="Palatino Linotype" w:cs="Times New Roman"/>
        </w:rPr>
        <w:t>10, 2022</w:t>
      </w:r>
    </w:p>
    <w:p w14:paraId="119DB376" w14:textId="77777777" w:rsidR="0047073D" w:rsidRDefault="0047073D" w:rsidP="00897C69">
      <w:pPr>
        <w:jc w:val="center"/>
        <w:rPr>
          <w:rFonts w:ascii="Palatino Linotype" w:hAnsi="Palatino Linotype" w:cs="Times New Roman"/>
        </w:rPr>
      </w:pPr>
    </w:p>
    <w:p w14:paraId="79C6B655" w14:textId="6385802D" w:rsidR="00205252" w:rsidRDefault="000931DC" w:rsidP="000931DC">
      <w:pPr>
        <w:pStyle w:val="Body"/>
        <w:rPr>
          <w:rFonts w:ascii="Palatino Linotype" w:hAnsi="Palatino Linotype"/>
        </w:rPr>
      </w:pPr>
      <w:r w:rsidRPr="000931DC">
        <w:rPr>
          <w:rFonts w:ascii="Palatino Linotype" w:hAnsi="Palatino Linotype"/>
        </w:rPr>
        <w:t>The UCLA Undergraduate Science Journal is a registered stude</w:t>
      </w:r>
      <w:r w:rsidR="000D70F7">
        <w:rPr>
          <w:rFonts w:ascii="Palatino Linotype" w:hAnsi="Palatino Linotype"/>
        </w:rPr>
        <w:t>nt group and is a fully student-</w:t>
      </w:r>
      <w:r w:rsidRPr="000931DC">
        <w:rPr>
          <w:rFonts w:ascii="Palatino Linotype" w:hAnsi="Palatino Linotype"/>
        </w:rPr>
        <w:t xml:space="preserve">run organization. It is essential that authors follow the guidelines listed below. </w:t>
      </w:r>
      <w:r w:rsidRPr="000931DC">
        <w:rPr>
          <w:rFonts w:ascii="Palatino Linotype" w:hAnsi="Palatino Linotype"/>
          <w:b/>
          <w:bCs/>
        </w:rPr>
        <w:t xml:space="preserve">If the author fails to follow the guidelines, the work may not be accepted for publication. </w:t>
      </w:r>
      <w:r w:rsidRPr="000931DC">
        <w:rPr>
          <w:rFonts w:ascii="Palatino Linotype" w:hAnsi="Palatino Linotype"/>
        </w:rPr>
        <w:t xml:space="preserve">For more information about USJ, please visit our website: </w:t>
      </w:r>
      <w:hyperlink r:id="rId8" w:history="1">
        <w:r w:rsidR="006C37B6" w:rsidRPr="001E656A">
          <w:rPr>
            <w:rStyle w:val="Hyperlink"/>
            <w:rFonts w:ascii="Palatino Linotype" w:hAnsi="Palatino Linotype"/>
          </w:rPr>
          <w:t>www.uclausj.weebly.com</w:t>
        </w:r>
      </w:hyperlink>
      <w:r w:rsidR="00205252">
        <w:rPr>
          <w:rFonts w:ascii="Palatino Linotype" w:hAnsi="Palatino Linotype"/>
        </w:rPr>
        <w:t>.</w:t>
      </w:r>
    </w:p>
    <w:p w14:paraId="4360D5F3" w14:textId="77777777" w:rsidR="00C15D53" w:rsidRDefault="00C15D53" w:rsidP="000931DC">
      <w:pPr>
        <w:pStyle w:val="Body"/>
        <w:rPr>
          <w:rFonts w:ascii="Palatino Linotype" w:hAnsi="Palatino Linotype"/>
        </w:rPr>
      </w:pPr>
    </w:p>
    <w:p w14:paraId="60A007A9" w14:textId="27070C0F" w:rsidR="00C15D53" w:rsidRPr="00C06DBE" w:rsidRDefault="00C15D53" w:rsidP="00C15D53">
      <w:pPr>
        <w:pStyle w:val="Body"/>
        <w:rPr>
          <w:rFonts w:ascii="Palatino Linotype" w:hAnsi="Palatino Linotype"/>
          <w:b/>
        </w:rPr>
      </w:pPr>
      <w:r w:rsidRPr="00C15D53">
        <w:rPr>
          <w:rFonts w:ascii="Palatino Linotype" w:hAnsi="Palatino Linotype"/>
          <w:b/>
        </w:rPr>
        <w:t>Table of Contents:</w:t>
      </w:r>
      <w:bookmarkStart w:id="0" w:name="_Toc398420697"/>
    </w:p>
    <w:p w14:paraId="4D0BF6A6" w14:textId="647CF836" w:rsidR="00821D12" w:rsidRPr="0002665E" w:rsidRDefault="00821D12">
      <w:pPr>
        <w:pStyle w:val="TOC1"/>
        <w:tabs>
          <w:tab w:val="right" w:leader="dot" w:pos="8630"/>
        </w:tabs>
        <w:rPr>
          <w:b w:val="0"/>
          <w:caps w:val="0"/>
          <w:noProof/>
          <w:sz w:val="24"/>
          <w:szCs w:val="24"/>
          <w:lang w:eastAsia="ja-JP"/>
        </w:rPr>
      </w:pPr>
      <w:r w:rsidRPr="0002665E">
        <w:rPr>
          <w:rFonts w:ascii="Palatino Linotype" w:hAnsi="Palatino Linotype"/>
          <w:b w:val="0"/>
        </w:rPr>
        <w:fldChar w:fldCharType="begin"/>
      </w:r>
      <w:r w:rsidRPr="0002665E">
        <w:rPr>
          <w:rFonts w:ascii="Palatino Linotype" w:hAnsi="Palatino Linotype"/>
          <w:b w:val="0"/>
        </w:rPr>
        <w:instrText xml:space="preserve"> TOC \o "1-3" </w:instrText>
      </w:r>
      <w:r w:rsidRPr="0002665E">
        <w:rPr>
          <w:rFonts w:ascii="Palatino Linotype" w:hAnsi="Palatino Linotype"/>
          <w:b w:val="0"/>
        </w:rPr>
        <w:fldChar w:fldCharType="separate"/>
      </w:r>
      <w:r w:rsidRPr="0002665E">
        <w:rPr>
          <w:rFonts w:ascii="Palatino Linotype" w:hAnsi="Palatino Linotype"/>
          <w:b w:val="0"/>
          <w:noProof/>
        </w:rPr>
        <w:t>Eligibility:</w:t>
      </w:r>
      <w:r w:rsidRPr="0002665E">
        <w:rPr>
          <w:b w:val="0"/>
          <w:noProof/>
        </w:rPr>
        <w:tab/>
      </w:r>
      <w:r w:rsidRPr="0002665E">
        <w:rPr>
          <w:b w:val="0"/>
          <w:noProof/>
        </w:rPr>
        <w:fldChar w:fldCharType="begin"/>
      </w:r>
      <w:r w:rsidRPr="0002665E">
        <w:rPr>
          <w:b w:val="0"/>
          <w:noProof/>
        </w:rPr>
        <w:instrText xml:space="preserve"> PAGEREF _Toc398421258 \h </w:instrText>
      </w:r>
      <w:r w:rsidRPr="0002665E">
        <w:rPr>
          <w:b w:val="0"/>
          <w:noProof/>
        </w:rPr>
      </w:r>
      <w:r w:rsidRPr="0002665E">
        <w:rPr>
          <w:b w:val="0"/>
          <w:noProof/>
        </w:rPr>
        <w:fldChar w:fldCharType="separate"/>
      </w:r>
      <w:r w:rsidR="004152EA">
        <w:rPr>
          <w:b w:val="0"/>
          <w:noProof/>
        </w:rPr>
        <w:t>2</w:t>
      </w:r>
      <w:r w:rsidRPr="0002665E">
        <w:rPr>
          <w:b w:val="0"/>
          <w:noProof/>
        </w:rPr>
        <w:fldChar w:fldCharType="end"/>
      </w:r>
    </w:p>
    <w:p w14:paraId="5F021E5C" w14:textId="3FADD40E" w:rsidR="00821D12" w:rsidRPr="0002665E" w:rsidRDefault="00821D12">
      <w:pPr>
        <w:pStyle w:val="TOC1"/>
        <w:tabs>
          <w:tab w:val="right" w:leader="dot" w:pos="8630"/>
        </w:tabs>
        <w:rPr>
          <w:b w:val="0"/>
          <w:caps w:val="0"/>
          <w:noProof/>
          <w:sz w:val="24"/>
          <w:szCs w:val="24"/>
          <w:lang w:eastAsia="ja-JP"/>
        </w:rPr>
      </w:pPr>
      <w:r w:rsidRPr="0002665E">
        <w:rPr>
          <w:rFonts w:ascii="Palatino Linotype" w:hAnsi="Palatino Linotype"/>
          <w:b w:val="0"/>
          <w:noProof/>
        </w:rPr>
        <w:t>Benefits of publication in the USJ:</w:t>
      </w:r>
      <w:r w:rsidRPr="0002665E">
        <w:rPr>
          <w:b w:val="0"/>
          <w:noProof/>
        </w:rPr>
        <w:tab/>
      </w:r>
      <w:r w:rsidRPr="0002665E">
        <w:rPr>
          <w:b w:val="0"/>
          <w:noProof/>
        </w:rPr>
        <w:fldChar w:fldCharType="begin"/>
      </w:r>
      <w:r w:rsidRPr="0002665E">
        <w:rPr>
          <w:b w:val="0"/>
          <w:noProof/>
        </w:rPr>
        <w:instrText xml:space="preserve"> PAGEREF _Toc398421259 \h </w:instrText>
      </w:r>
      <w:r w:rsidRPr="0002665E">
        <w:rPr>
          <w:b w:val="0"/>
          <w:noProof/>
        </w:rPr>
      </w:r>
      <w:r w:rsidRPr="0002665E">
        <w:rPr>
          <w:b w:val="0"/>
          <w:noProof/>
        </w:rPr>
        <w:fldChar w:fldCharType="separate"/>
      </w:r>
      <w:r w:rsidR="004152EA">
        <w:rPr>
          <w:b w:val="0"/>
          <w:noProof/>
        </w:rPr>
        <w:t>2</w:t>
      </w:r>
      <w:r w:rsidRPr="0002665E">
        <w:rPr>
          <w:b w:val="0"/>
          <w:noProof/>
        </w:rPr>
        <w:fldChar w:fldCharType="end"/>
      </w:r>
    </w:p>
    <w:p w14:paraId="6F53AA60" w14:textId="2719C453" w:rsidR="00821D12" w:rsidRPr="0002665E" w:rsidRDefault="00821D12">
      <w:pPr>
        <w:pStyle w:val="TOC1"/>
        <w:tabs>
          <w:tab w:val="right" w:leader="dot" w:pos="8630"/>
        </w:tabs>
        <w:rPr>
          <w:b w:val="0"/>
          <w:caps w:val="0"/>
          <w:noProof/>
          <w:sz w:val="24"/>
          <w:szCs w:val="24"/>
          <w:lang w:eastAsia="ja-JP"/>
        </w:rPr>
      </w:pPr>
      <w:r w:rsidRPr="0002665E">
        <w:rPr>
          <w:rFonts w:ascii="Palatino Linotype" w:hAnsi="Palatino Linotype"/>
          <w:b w:val="0"/>
          <w:noProof/>
        </w:rPr>
        <w:t>Obtaining previous/current issues of USJ:</w:t>
      </w:r>
      <w:r w:rsidRPr="0002665E">
        <w:rPr>
          <w:b w:val="0"/>
          <w:noProof/>
        </w:rPr>
        <w:tab/>
      </w:r>
      <w:r w:rsidRPr="0002665E">
        <w:rPr>
          <w:b w:val="0"/>
          <w:noProof/>
        </w:rPr>
        <w:fldChar w:fldCharType="begin"/>
      </w:r>
      <w:r w:rsidRPr="0002665E">
        <w:rPr>
          <w:b w:val="0"/>
          <w:noProof/>
        </w:rPr>
        <w:instrText xml:space="preserve"> PAGEREF _Toc398421260 \h </w:instrText>
      </w:r>
      <w:r w:rsidRPr="0002665E">
        <w:rPr>
          <w:b w:val="0"/>
          <w:noProof/>
        </w:rPr>
      </w:r>
      <w:r w:rsidRPr="0002665E">
        <w:rPr>
          <w:b w:val="0"/>
          <w:noProof/>
        </w:rPr>
        <w:fldChar w:fldCharType="separate"/>
      </w:r>
      <w:r w:rsidR="004152EA">
        <w:rPr>
          <w:b w:val="0"/>
          <w:noProof/>
        </w:rPr>
        <w:t>2</w:t>
      </w:r>
      <w:r w:rsidRPr="0002665E">
        <w:rPr>
          <w:b w:val="0"/>
          <w:noProof/>
        </w:rPr>
        <w:fldChar w:fldCharType="end"/>
      </w:r>
    </w:p>
    <w:p w14:paraId="77BC27D9" w14:textId="27A61C47" w:rsidR="00821D12" w:rsidRPr="0002665E" w:rsidRDefault="00821D12">
      <w:pPr>
        <w:pStyle w:val="TOC1"/>
        <w:tabs>
          <w:tab w:val="right" w:leader="dot" w:pos="8630"/>
        </w:tabs>
        <w:rPr>
          <w:b w:val="0"/>
          <w:caps w:val="0"/>
          <w:noProof/>
          <w:sz w:val="24"/>
          <w:szCs w:val="24"/>
          <w:lang w:eastAsia="ja-JP"/>
        </w:rPr>
      </w:pPr>
      <w:r w:rsidRPr="0002665E">
        <w:rPr>
          <w:rFonts w:ascii="Palatino Linotype" w:hAnsi="Palatino Linotype"/>
          <w:b w:val="0"/>
          <w:noProof/>
        </w:rPr>
        <w:t>Submission Instructions:</w:t>
      </w:r>
      <w:r w:rsidRPr="0002665E">
        <w:rPr>
          <w:b w:val="0"/>
          <w:noProof/>
        </w:rPr>
        <w:tab/>
      </w:r>
      <w:r w:rsidRPr="0002665E">
        <w:rPr>
          <w:b w:val="0"/>
          <w:noProof/>
        </w:rPr>
        <w:fldChar w:fldCharType="begin"/>
      </w:r>
      <w:r w:rsidRPr="0002665E">
        <w:rPr>
          <w:b w:val="0"/>
          <w:noProof/>
        </w:rPr>
        <w:instrText xml:space="preserve"> PAGEREF _Toc398421261 \h </w:instrText>
      </w:r>
      <w:r w:rsidRPr="0002665E">
        <w:rPr>
          <w:b w:val="0"/>
          <w:noProof/>
        </w:rPr>
      </w:r>
      <w:r w:rsidRPr="0002665E">
        <w:rPr>
          <w:b w:val="0"/>
          <w:noProof/>
        </w:rPr>
        <w:fldChar w:fldCharType="separate"/>
      </w:r>
      <w:r w:rsidR="004152EA">
        <w:rPr>
          <w:b w:val="0"/>
          <w:noProof/>
        </w:rPr>
        <w:t>2</w:t>
      </w:r>
      <w:r w:rsidRPr="0002665E">
        <w:rPr>
          <w:b w:val="0"/>
          <w:noProof/>
        </w:rPr>
        <w:fldChar w:fldCharType="end"/>
      </w:r>
    </w:p>
    <w:p w14:paraId="08519D28" w14:textId="13C72665" w:rsidR="00821D12" w:rsidRPr="0002665E" w:rsidRDefault="00821D12">
      <w:pPr>
        <w:pStyle w:val="TOC1"/>
        <w:tabs>
          <w:tab w:val="right" w:leader="dot" w:pos="8630"/>
        </w:tabs>
        <w:rPr>
          <w:b w:val="0"/>
          <w:caps w:val="0"/>
          <w:noProof/>
          <w:sz w:val="24"/>
          <w:szCs w:val="24"/>
          <w:lang w:eastAsia="ja-JP"/>
        </w:rPr>
      </w:pPr>
      <w:r w:rsidRPr="0002665E">
        <w:rPr>
          <w:rFonts w:ascii="Palatino Linotype" w:hAnsi="Palatino Linotype"/>
          <w:b w:val="0"/>
          <w:noProof/>
        </w:rPr>
        <w:t>Manuscript Formatting:</w:t>
      </w:r>
      <w:r w:rsidRPr="0002665E">
        <w:rPr>
          <w:b w:val="0"/>
          <w:noProof/>
        </w:rPr>
        <w:tab/>
      </w:r>
      <w:r w:rsidRPr="0002665E">
        <w:rPr>
          <w:b w:val="0"/>
          <w:noProof/>
        </w:rPr>
        <w:fldChar w:fldCharType="begin"/>
      </w:r>
      <w:r w:rsidRPr="0002665E">
        <w:rPr>
          <w:b w:val="0"/>
          <w:noProof/>
        </w:rPr>
        <w:instrText xml:space="preserve"> PAGEREF _Toc398421262 \h </w:instrText>
      </w:r>
      <w:r w:rsidRPr="0002665E">
        <w:rPr>
          <w:b w:val="0"/>
          <w:noProof/>
        </w:rPr>
      </w:r>
      <w:r w:rsidRPr="0002665E">
        <w:rPr>
          <w:b w:val="0"/>
          <w:noProof/>
        </w:rPr>
        <w:fldChar w:fldCharType="separate"/>
      </w:r>
      <w:r w:rsidR="004152EA">
        <w:rPr>
          <w:b w:val="0"/>
          <w:noProof/>
        </w:rPr>
        <w:t>3</w:t>
      </w:r>
      <w:r w:rsidRPr="0002665E">
        <w:rPr>
          <w:b w:val="0"/>
          <w:noProof/>
        </w:rPr>
        <w:fldChar w:fldCharType="end"/>
      </w:r>
    </w:p>
    <w:p w14:paraId="3E06BB9B" w14:textId="7DFD1BB0" w:rsidR="00821D12" w:rsidRPr="0002665E" w:rsidRDefault="00821D12">
      <w:pPr>
        <w:pStyle w:val="TOC1"/>
        <w:tabs>
          <w:tab w:val="right" w:leader="dot" w:pos="8630"/>
        </w:tabs>
        <w:rPr>
          <w:b w:val="0"/>
          <w:caps w:val="0"/>
          <w:noProof/>
          <w:sz w:val="24"/>
          <w:szCs w:val="24"/>
          <w:lang w:eastAsia="ja-JP"/>
        </w:rPr>
      </w:pPr>
      <w:r w:rsidRPr="0002665E">
        <w:rPr>
          <w:rFonts w:ascii="Palatino Linotype" w:hAnsi="Palatino Linotype"/>
          <w:b w:val="0"/>
          <w:noProof/>
        </w:rPr>
        <w:t>Review Article Contents:</w:t>
      </w:r>
      <w:r w:rsidRPr="0002665E">
        <w:rPr>
          <w:b w:val="0"/>
          <w:noProof/>
        </w:rPr>
        <w:tab/>
      </w:r>
      <w:r w:rsidRPr="0002665E">
        <w:rPr>
          <w:b w:val="0"/>
          <w:noProof/>
        </w:rPr>
        <w:fldChar w:fldCharType="begin"/>
      </w:r>
      <w:r w:rsidRPr="0002665E">
        <w:rPr>
          <w:b w:val="0"/>
          <w:noProof/>
        </w:rPr>
        <w:instrText xml:space="preserve"> PAGEREF _Toc398421263 \h </w:instrText>
      </w:r>
      <w:r w:rsidRPr="0002665E">
        <w:rPr>
          <w:b w:val="0"/>
          <w:noProof/>
        </w:rPr>
      </w:r>
      <w:r w:rsidRPr="0002665E">
        <w:rPr>
          <w:b w:val="0"/>
          <w:noProof/>
        </w:rPr>
        <w:fldChar w:fldCharType="separate"/>
      </w:r>
      <w:r w:rsidR="004152EA">
        <w:rPr>
          <w:b w:val="0"/>
          <w:noProof/>
        </w:rPr>
        <w:t>3</w:t>
      </w:r>
      <w:r w:rsidRPr="0002665E">
        <w:rPr>
          <w:b w:val="0"/>
          <w:noProof/>
        </w:rPr>
        <w:fldChar w:fldCharType="end"/>
      </w:r>
    </w:p>
    <w:p w14:paraId="23580C5E" w14:textId="3C38619F" w:rsidR="00821D12" w:rsidRPr="0002665E" w:rsidRDefault="00821D12">
      <w:pPr>
        <w:pStyle w:val="TOC1"/>
        <w:tabs>
          <w:tab w:val="right" w:leader="dot" w:pos="8630"/>
        </w:tabs>
        <w:rPr>
          <w:b w:val="0"/>
          <w:caps w:val="0"/>
          <w:noProof/>
          <w:sz w:val="24"/>
          <w:szCs w:val="24"/>
          <w:lang w:eastAsia="ja-JP"/>
        </w:rPr>
      </w:pPr>
      <w:r w:rsidRPr="0002665E">
        <w:rPr>
          <w:rFonts w:ascii="Palatino Linotype" w:hAnsi="Palatino Linotype"/>
          <w:b w:val="0"/>
          <w:noProof/>
        </w:rPr>
        <w:t>Citation Style:</w:t>
      </w:r>
      <w:r w:rsidRPr="0002665E">
        <w:rPr>
          <w:b w:val="0"/>
          <w:noProof/>
        </w:rPr>
        <w:tab/>
      </w:r>
      <w:r w:rsidRPr="0002665E">
        <w:rPr>
          <w:b w:val="0"/>
          <w:noProof/>
        </w:rPr>
        <w:fldChar w:fldCharType="begin"/>
      </w:r>
      <w:r w:rsidRPr="0002665E">
        <w:rPr>
          <w:b w:val="0"/>
          <w:noProof/>
        </w:rPr>
        <w:instrText xml:space="preserve"> PAGEREF _Toc398421264 \h </w:instrText>
      </w:r>
      <w:r w:rsidRPr="0002665E">
        <w:rPr>
          <w:b w:val="0"/>
          <w:noProof/>
        </w:rPr>
      </w:r>
      <w:r w:rsidRPr="0002665E">
        <w:rPr>
          <w:b w:val="0"/>
          <w:noProof/>
        </w:rPr>
        <w:fldChar w:fldCharType="separate"/>
      </w:r>
      <w:r w:rsidR="004152EA">
        <w:rPr>
          <w:b w:val="0"/>
          <w:noProof/>
        </w:rPr>
        <w:t>5</w:t>
      </w:r>
      <w:r w:rsidRPr="0002665E">
        <w:rPr>
          <w:b w:val="0"/>
          <w:noProof/>
        </w:rPr>
        <w:fldChar w:fldCharType="end"/>
      </w:r>
    </w:p>
    <w:p w14:paraId="03DF2A93" w14:textId="2FA9EBC2" w:rsidR="00821D12" w:rsidRPr="0002665E" w:rsidRDefault="00821D12">
      <w:pPr>
        <w:pStyle w:val="TOC1"/>
        <w:tabs>
          <w:tab w:val="right" w:leader="dot" w:pos="8630"/>
        </w:tabs>
        <w:rPr>
          <w:b w:val="0"/>
          <w:caps w:val="0"/>
          <w:noProof/>
          <w:sz w:val="24"/>
          <w:szCs w:val="24"/>
          <w:lang w:eastAsia="ja-JP"/>
        </w:rPr>
      </w:pPr>
      <w:r w:rsidRPr="0002665E">
        <w:rPr>
          <w:rFonts w:ascii="Palatino Linotype" w:hAnsi="Palatino Linotype"/>
          <w:b w:val="0"/>
          <w:noProof/>
        </w:rPr>
        <w:t>Resources:</w:t>
      </w:r>
      <w:r w:rsidRPr="0002665E">
        <w:rPr>
          <w:b w:val="0"/>
          <w:noProof/>
        </w:rPr>
        <w:tab/>
      </w:r>
      <w:r w:rsidRPr="0002665E">
        <w:rPr>
          <w:b w:val="0"/>
          <w:noProof/>
        </w:rPr>
        <w:fldChar w:fldCharType="begin"/>
      </w:r>
      <w:r w:rsidRPr="0002665E">
        <w:rPr>
          <w:b w:val="0"/>
          <w:noProof/>
        </w:rPr>
        <w:instrText xml:space="preserve"> PAGEREF _Toc398421265 \h </w:instrText>
      </w:r>
      <w:r w:rsidRPr="0002665E">
        <w:rPr>
          <w:b w:val="0"/>
          <w:noProof/>
        </w:rPr>
      </w:r>
      <w:r w:rsidRPr="0002665E">
        <w:rPr>
          <w:b w:val="0"/>
          <w:noProof/>
        </w:rPr>
        <w:fldChar w:fldCharType="separate"/>
      </w:r>
      <w:r w:rsidR="004152EA">
        <w:rPr>
          <w:b w:val="0"/>
          <w:noProof/>
        </w:rPr>
        <w:t>6</w:t>
      </w:r>
      <w:r w:rsidRPr="0002665E">
        <w:rPr>
          <w:b w:val="0"/>
          <w:noProof/>
        </w:rPr>
        <w:fldChar w:fldCharType="end"/>
      </w:r>
    </w:p>
    <w:p w14:paraId="2370F443" w14:textId="62F71A1E" w:rsidR="00821D12" w:rsidRPr="0002665E" w:rsidRDefault="00821D12">
      <w:pPr>
        <w:pStyle w:val="TOC1"/>
        <w:tabs>
          <w:tab w:val="right" w:leader="dot" w:pos="8630"/>
        </w:tabs>
        <w:rPr>
          <w:b w:val="0"/>
          <w:caps w:val="0"/>
          <w:noProof/>
          <w:sz w:val="24"/>
          <w:szCs w:val="24"/>
          <w:lang w:eastAsia="ja-JP"/>
        </w:rPr>
      </w:pPr>
      <w:r w:rsidRPr="0002665E">
        <w:rPr>
          <w:rFonts w:ascii="Palatino Linotype" w:hAnsi="Palatino Linotype"/>
          <w:b w:val="0"/>
          <w:noProof/>
        </w:rPr>
        <w:t>Uploading to Dropbox (for accepted articles):</w:t>
      </w:r>
      <w:r w:rsidRPr="0002665E">
        <w:rPr>
          <w:b w:val="0"/>
          <w:noProof/>
        </w:rPr>
        <w:tab/>
      </w:r>
      <w:r w:rsidRPr="0002665E">
        <w:rPr>
          <w:b w:val="0"/>
          <w:noProof/>
        </w:rPr>
        <w:fldChar w:fldCharType="begin"/>
      </w:r>
      <w:r w:rsidRPr="0002665E">
        <w:rPr>
          <w:b w:val="0"/>
          <w:noProof/>
        </w:rPr>
        <w:instrText xml:space="preserve"> PAGEREF _Toc398421266 \h </w:instrText>
      </w:r>
      <w:r w:rsidRPr="0002665E">
        <w:rPr>
          <w:b w:val="0"/>
          <w:noProof/>
        </w:rPr>
      </w:r>
      <w:r w:rsidRPr="0002665E">
        <w:rPr>
          <w:b w:val="0"/>
          <w:noProof/>
        </w:rPr>
        <w:fldChar w:fldCharType="separate"/>
      </w:r>
      <w:r w:rsidR="004152EA">
        <w:rPr>
          <w:b w:val="0"/>
          <w:noProof/>
        </w:rPr>
        <w:t>6</w:t>
      </w:r>
      <w:r w:rsidRPr="0002665E">
        <w:rPr>
          <w:b w:val="0"/>
          <w:noProof/>
        </w:rPr>
        <w:fldChar w:fldCharType="end"/>
      </w:r>
    </w:p>
    <w:p w14:paraId="3F578448" w14:textId="0F02E092" w:rsidR="00821D12" w:rsidRPr="0002665E" w:rsidRDefault="00821D12">
      <w:pPr>
        <w:pStyle w:val="TOC1"/>
        <w:tabs>
          <w:tab w:val="right" w:leader="dot" w:pos="8630"/>
        </w:tabs>
        <w:rPr>
          <w:b w:val="0"/>
          <w:caps w:val="0"/>
          <w:noProof/>
          <w:sz w:val="24"/>
          <w:szCs w:val="24"/>
          <w:lang w:eastAsia="ja-JP"/>
        </w:rPr>
      </w:pPr>
      <w:r w:rsidRPr="0002665E">
        <w:rPr>
          <w:rFonts w:ascii="Palatino Linotype" w:hAnsi="Palatino Linotype"/>
          <w:b w:val="0"/>
          <w:noProof/>
        </w:rPr>
        <w:t>Links:</w:t>
      </w:r>
      <w:r w:rsidRPr="0002665E">
        <w:rPr>
          <w:b w:val="0"/>
          <w:noProof/>
        </w:rPr>
        <w:tab/>
      </w:r>
      <w:r w:rsidRPr="0002665E">
        <w:rPr>
          <w:b w:val="0"/>
          <w:noProof/>
        </w:rPr>
        <w:fldChar w:fldCharType="begin"/>
      </w:r>
      <w:r w:rsidRPr="0002665E">
        <w:rPr>
          <w:b w:val="0"/>
          <w:noProof/>
        </w:rPr>
        <w:instrText xml:space="preserve"> PAGEREF _Toc398421267 \h </w:instrText>
      </w:r>
      <w:r w:rsidRPr="0002665E">
        <w:rPr>
          <w:b w:val="0"/>
          <w:noProof/>
        </w:rPr>
      </w:r>
      <w:r w:rsidRPr="0002665E">
        <w:rPr>
          <w:b w:val="0"/>
          <w:noProof/>
        </w:rPr>
        <w:fldChar w:fldCharType="separate"/>
      </w:r>
      <w:r w:rsidR="004152EA">
        <w:rPr>
          <w:b w:val="0"/>
          <w:noProof/>
        </w:rPr>
        <w:t>7</w:t>
      </w:r>
      <w:r w:rsidRPr="0002665E">
        <w:rPr>
          <w:b w:val="0"/>
          <w:noProof/>
        </w:rPr>
        <w:fldChar w:fldCharType="end"/>
      </w:r>
    </w:p>
    <w:p w14:paraId="6218DD70" w14:textId="77777777" w:rsidR="00C15D53" w:rsidRPr="0002665E" w:rsidRDefault="00821D12" w:rsidP="00C15D53">
      <w:pPr>
        <w:pStyle w:val="Body"/>
        <w:rPr>
          <w:rFonts w:ascii="Palatino Linotype" w:hAnsi="Palatino Linotype"/>
          <w:color w:val="auto"/>
        </w:rPr>
      </w:pPr>
      <w:r w:rsidRPr="0002665E">
        <w:rPr>
          <w:rFonts w:ascii="Palatino Linotype" w:hAnsi="Palatino Linotype"/>
          <w:color w:val="auto"/>
        </w:rPr>
        <w:fldChar w:fldCharType="end"/>
      </w:r>
    </w:p>
    <w:p w14:paraId="6EF3EE85" w14:textId="77777777" w:rsidR="00C15D53" w:rsidRDefault="00C15D53" w:rsidP="00C15D53">
      <w:pPr>
        <w:pStyle w:val="Body"/>
        <w:rPr>
          <w:rFonts w:ascii="Palatino Linotype" w:hAnsi="Palatino Linotype"/>
          <w:b/>
          <w:color w:val="auto"/>
        </w:rPr>
      </w:pPr>
    </w:p>
    <w:p w14:paraId="1F12668B" w14:textId="77777777" w:rsidR="00C15D53" w:rsidRDefault="00C15D53" w:rsidP="00C15D53">
      <w:pPr>
        <w:pStyle w:val="Body"/>
        <w:rPr>
          <w:rFonts w:ascii="Palatino Linotype" w:hAnsi="Palatino Linotype"/>
          <w:b/>
          <w:color w:val="auto"/>
        </w:rPr>
      </w:pPr>
    </w:p>
    <w:p w14:paraId="1FF4B0A6" w14:textId="77777777" w:rsidR="00C15D53" w:rsidRDefault="00C15D53" w:rsidP="00C15D53">
      <w:pPr>
        <w:pStyle w:val="Body"/>
        <w:rPr>
          <w:rFonts w:ascii="Palatino Linotype" w:hAnsi="Palatino Linotype"/>
          <w:b/>
          <w:color w:val="auto"/>
        </w:rPr>
      </w:pPr>
    </w:p>
    <w:p w14:paraId="09299518" w14:textId="77777777" w:rsidR="00C15D53" w:rsidRDefault="00C15D53" w:rsidP="00C15D53">
      <w:pPr>
        <w:pStyle w:val="Body"/>
        <w:rPr>
          <w:rFonts w:ascii="Palatino Linotype" w:hAnsi="Palatino Linotype"/>
          <w:b/>
          <w:color w:val="auto"/>
        </w:rPr>
      </w:pPr>
    </w:p>
    <w:p w14:paraId="1B496375" w14:textId="77777777" w:rsidR="00C15D53" w:rsidRDefault="00C15D53" w:rsidP="00C15D53">
      <w:pPr>
        <w:pStyle w:val="Body"/>
        <w:rPr>
          <w:rFonts w:ascii="Palatino Linotype" w:hAnsi="Palatino Linotype"/>
          <w:b/>
          <w:color w:val="auto"/>
        </w:rPr>
      </w:pPr>
    </w:p>
    <w:p w14:paraId="1AC0AA2D" w14:textId="77777777" w:rsidR="004152EA" w:rsidRDefault="004152EA">
      <w:pPr>
        <w:rPr>
          <w:rFonts w:ascii="Palatino Linotype" w:eastAsiaTheme="majorEastAsia" w:hAnsi="Palatino Linotype" w:cstheme="majorBidi"/>
          <w:b/>
          <w:bCs/>
          <w:sz w:val="22"/>
          <w:szCs w:val="22"/>
        </w:rPr>
      </w:pPr>
      <w:bookmarkStart w:id="1" w:name="_Toc398421258"/>
      <w:r>
        <w:rPr>
          <w:rFonts w:ascii="Palatino Linotype" w:hAnsi="Palatino Linotype"/>
          <w:sz w:val="22"/>
          <w:szCs w:val="22"/>
        </w:rPr>
        <w:br w:type="page"/>
      </w:r>
    </w:p>
    <w:p w14:paraId="0E8759C3" w14:textId="70846EF5" w:rsidR="006553BF" w:rsidRPr="00821D12" w:rsidRDefault="006553BF" w:rsidP="00CA5E89">
      <w:pPr>
        <w:pStyle w:val="Heading1"/>
        <w:tabs>
          <w:tab w:val="right" w:pos="8640"/>
        </w:tabs>
        <w:rPr>
          <w:rFonts w:ascii="Palatino Linotype" w:hAnsi="Palatino Linotype"/>
          <w:color w:val="auto"/>
          <w:sz w:val="22"/>
          <w:szCs w:val="22"/>
        </w:rPr>
      </w:pPr>
      <w:r w:rsidRPr="00821D12">
        <w:rPr>
          <w:rFonts w:ascii="Palatino Linotype" w:hAnsi="Palatino Linotype"/>
          <w:color w:val="auto"/>
          <w:sz w:val="22"/>
          <w:szCs w:val="22"/>
        </w:rPr>
        <w:lastRenderedPageBreak/>
        <w:t>Eligibility:</w:t>
      </w:r>
      <w:bookmarkEnd w:id="0"/>
      <w:bookmarkEnd w:id="1"/>
      <w:r w:rsidR="00CA5E89">
        <w:rPr>
          <w:rFonts w:ascii="Palatino Linotype" w:hAnsi="Palatino Linotype"/>
          <w:color w:val="auto"/>
          <w:sz w:val="22"/>
          <w:szCs w:val="22"/>
        </w:rPr>
        <w:tab/>
      </w:r>
    </w:p>
    <w:p w14:paraId="09BEB0DC" w14:textId="419E775C" w:rsidR="006553BF" w:rsidRDefault="006553BF" w:rsidP="006553BF">
      <w:pPr>
        <w:pStyle w:val="Body"/>
        <w:numPr>
          <w:ilvl w:val="0"/>
          <w:numId w:val="2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Article must be written by one or more undergraduate(s) currently matriculated at the University of California, Los Angeles</w:t>
      </w:r>
      <w:r w:rsidR="009472C2">
        <w:rPr>
          <w:rFonts w:ascii="Palatino Linotype" w:hAnsi="Palatino Linotype"/>
        </w:rPr>
        <w:t>.</w:t>
      </w:r>
    </w:p>
    <w:p w14:paraId="7998535E" w14:textId="6E2EBDE1" w:rsidR="006553BF" w:rsidRDefault="00E23686" w:rsidP="006553BF">
      <w:pPr>
        <w:pStyle w:val="Body"/>
        <w:numPr>
          <w:ilvl w:val="0"/>
          <w:numId w:val="2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The UCLA Undergraduate Science Journal</w:t>
      </w:r>
      <w:r w:rsidR="006553B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considers all</w:t>
      </w:r>
      <w:r w:rsidR="006553BF">
        <w:rPr>
          <w:rFonts w:ascii="Palatino Linotype" w:hAnsi="Palatino Linotype"/>
        </w:rPr>
        <w:t xml:space="preserve"> articles </w:t>
      </w:r>
      <w:r>
        <w:rPr>
          <w:rFonts w:ascii="Palatino Linotype" w:hAnsi="Palatino Linotype"/>
        </w:rPr>
        <w:t>which have</w:t>
      </w:r>
      <w:r w:rsidR="006553BF">
        <w:rPr>
          <w:rFonts w:ascii="Palatino Linotype" w:hAnsi="Palatino Linotype"/>
        </w:rPr>
        <w:t xml:space="preserve"> subject matter related to the natural sciences, formal sciences, engineering and/or technology</w:t>
      </w:r>
      <w:r w:rsidR="000C6DF0">
        <w:rPr>
          <w:rFonts w:ascii="Palatino Linotype" w:hAnsi="Palatino Linotype"/>
        </w:rPr>
        <w:t xml:space="preserve">, including biology, chemistry, physics, </w:t>
      </w:r>
      <w:r>
        <w:rPr>
          <w:rFonts w:ascii="Palatino Linotype" w:hAnsi="Palatino Linotype"/>
        </w:rPr>
        <w:t xml:space="preserve">mathematics, statistics, computer science, </w:t>
      </w:r>
      <w:r w:rsidR="000C6DF0">
        <w:rPr>
          <w:rFonts w:ascii="Palatino Linotype" w:hAnsi="Palatino Linotype"/>
        </w:rPr>
        <w:t xml:space="preserve">psychology, </w:t>
      </w:r>
      <w:r>
        <w:rPr>
          <w:rFonts w:ascii="Palatino Linotype" w:hAnsi="Palatino Linotype"/>
        </w:rPr>
        <w:t xml:space="preserve">physical geography, </w:t>
      </w:r>
      <w:r w:rsidR="000C6DF0">
        <w:rPr>
          <w:rFonts w:ascii="Palatino Linotype" w:hAnsi="Palatino Linotype"/>
        </w:rPr>
        <w:t xml:space="preserve">astronomy, medicine, </w:t>
      </w:r>
      <w:r>
        <w:rPr>
          <w:rFonts w:ascii="Palatino Linotype" w:hAnsi="Palatino Linotype"/>
        </w:rPr>
        <w:t>etc.</w:t>
      </w:r>
    </w:p>
    <w:p w14:paraId="7FF9FC82" w14:textId="24971198" w:rsidR="00821D12" w:rsidRPr="0059710F" w:rsidRDefault="007E5329" w:rsidP="004152EA">
      <w:pPr>
        <w:pStyle w:val="Body"/>
        <w:numPr>
          <w:ilvl w:val="0"/>
          <w:numId w:val="22"/>
        </w:numPr>
        <w:rPr>
          <w:rFonts w:ascii="Cambria" w:hAnsi="Cambria"/>
        </w:rPr>
      </w:pPr>
      <w:r>
        <w:rPr>
          <w:rFonts w:ascii="Palatino Linotype" w:hAnsi="Palatino Linotype"/>
        </w:rPr>
        <w:t xml:space="preserve">Inquiries about </w:t>
      </w:r>
      <w:proofErr w:type="gramStart"/>
      <w:r>
        <w:rPr>
          <w:rFonts w:ascii="Palatino Linotype" w:hAnsi="Palatino Linotype"/>
        </w:rPr>
        <w:t>whether or not</w:t>
      </w:r>
      <w:proofErr w:type="gramEnd"/>
      <w:r>
        <w:rPr>
          <w:rFonts w:ascii="Palatino Linotype" w:hAnsi="Palatino Linotype"/>
        </w:rPr>
        <w:t xml:space="preserve"> an article is eligible for submission to USJ should be emailed </w:t>
      </w:r>
      <w:r w:rsidRPr="0059710F">
        <w:rPr>
          <w:rFonts w:ascii="Cambria" w:hAnsi="Cambria"/>
        </w:rPr>
        <w:t xml:space="preserve">to </w:t>
      </w:r>
      <w:bookmarkStart w:id="2" w:name="_Toc398420698"/>
      <w:r w:rsidR="0059710F" w:rsidRPr="0059710F">
        <w:rPr>
          <w:rFonts w:ascii="Cambria" w:hAnsi="Cambria"/>
        </w:rPr>
        <w:t>usj@g.ucla.edu.</w:t>
      </w:r>
    </w:p>
    <w:p w14:paraId="39E6C66D" w14:textId="77777777" w:rsidR="004152EA" w:rsidRPr="004152EA" w:rsidRDefault="004152EA" w:rsidP="004152EA">
      <w:pPr>
        <w:pStyle w:val="Body"/>
        <w:ind w:left="720"/>
        <w:rPr>
          <w:rFonts w:ascii="Palatino Linotype" w:hAnsi="Palatino Linotype"/>
        </w:rPr>
      </w:pPr>
    </w:p>
    <w:p w14:paraId="01724D72" w14:textId="3032A938" w:rsidR="0047073D" w:rsidRPr="00821D12" w:rsidRDefault="0047073D" w:rsidP="004152EA">
      <w:pPr>
        <w:pStyle w:val="Heading1"/>
        <w:spacing w:before="0"/>
        <w:rPr>
          <w:rFonts w:ascii="Palatino Linotype" w:hAnsi="Palatino Linotype"/>
          <w:color w:val="auto"/>
          <w:sz w:val="22"/>
          <w:szCs w:val="22"/>
        </w:rPr>
      </w:pPr>
      <w:bookmarkStart w:id="3" w:name="_Toc398421259"/>
      <w:r w:rsidRPr="00821D12">
        <w:rPr>
          <w:rFonts w:ascii="Palatino Linotype" w:hAnsi="Palatino Linotype"/>
          <w:color w:val="auto"/>
          <w:sz w:val="22"/>
          <w:szCs w:val="22"/>
        </w:rPr>
        <w:t>Benefits of publication in the USJ:</w:t>
      </w:r>
      <w:bookmarkEnd w:id="2"/>
      <w:bookmarkEnd w:id="3"/>
    </w:p>
    <w:p w14:paraId="1911C38A" w14:textId="1523C073" w:rsidR="0047073D" w:rsidRPr="0047073D" w:rsidRDefault="0047073D" w:rsidP="0047073D">
      <w:pPr>
        <w:pStyle w:val="Body"/>
        <w:numPr>
          <w:ilvl w:val="0"/>
          <w:numId w:val="5"/>
        </w:numPr>
        <w:rPr>
          <w:rFonts w:ascii="Palatino Linotype" w:eastAsia="Times New Roman" w:hAnsi="Palatino Linotype" w:cs="Times New Roman"/>
          <w:position w:val="-2"/>
        </w:rPr>
      </w:pPr>
      <w:r w:rsidRPr="0047073D">
        <w:rPr>
          <w:rFonts w:ascii="Palatino Linotype" w:hAnsi="Palatino Linotype"/>
        </w:rPr>
        <w:t>A great addition to resumes and applications</w:t>
      </w:r>
    </w:p>
    <w:p w14:paraId="598756A8" w14:textId="023061C7" w:rsidR="0047073D" w:rsidRPr="0047073D" w:rsidRDefault="0047073D" w:rsidP="0047073D">
      <w:pPr>
        <w:pStyle w:val="Body"/>
        <w:numPr>
          <w:ilvl w:val="0"/>
          <w:numId w:val="5"/>
        </w:numPr>
        <w:rPr>
          <w:rFonts w:ascii="Palatino Linotype" w:eastAsia="Times New Roman" w:hAnsi="Palatino Linotype" w:cs="Times New Roman"/>
          <w:position w:val="-2"/>
        </w:rPr>
      </w:pPr>
      <w:r>
        <w:rPr>
          <w:rFonts w:ascii="Palatino Linotype" w:hAnsi="Palatino Linotype"/>
        </w:rPr>
        <w:t>Registration and copyright</w:t>
      </w:r>
      <w:r w:rsidRPr="0047073D">
        <w:rPr>
          <w:rFonts w:ascii="Palatino Linotype" w:hAnsi="Palatino Linotype"/>
        </w:rPr>
        <w:t xml:space="preserve"> in the Library of Congress</w:t>
      </w:r>
    </w:p>
    <w:p w14:paraId="381441FD" w14:textId="179AB541" w:rsidR="0047073D" w:rsidRPr="0047073D" w:rsidRDefault="0047073D" w:rsidP="0047073D">
      <w:pPr>
        <w:pStyle w:val="Body"/>
        <w:numPr>
          <w:ilvl w:val="0"/>
          <w:numId w:val="5"/>
        </w:numPr>
        <w:rPr>
          <w:rFonts w:ascii="Palatino Linotype" w:eastAsia="Times New Roman" w:hAnsi="Palatino Linotype" w:cs="Times New Roman"/>
          <w:position w:val="-2"/>
        </w:rPr>
      </w:pPr>
      <w:r w:rsidRPr="0047073D">
        <w:rPr>
          <w:rFonts w:ascii="Palatino Linotype" w:hAnsi="Palatino Linotype"/>
        </w:rPr>
        <w:t>Eligibility to receive a Vice Provost Recognition Medal</w:t>
      </w:r>
    </w:p>
    <w:p w14:paraId="7982FCC6" w14:textId="7E95F457" w:rsidR="0047073D" w:rsidRPr="0047073D" w:rsidRDefault="0047073D" w:rsidP="0047073D">
      <w:pPr>
        <w:pStyle w:val="Body"/>
        <w:numPr>
          <w:ilvl w:val="0"/>
          <w:numId w:val="5"/>
        </w:numPr>
        <w:rPr>
          <w:rFonts w:ascii="Palatino Linotype" w:eastAsia="Times New Roman" w:hAnsi="Palatino Linotype" w:cs="Times New Roman"/>
          <w:position w:val="-2"/>
        </w:rPr>
      </w:pPr>
      <w:r w:rsidRPr="0047073D">
        <w:rPr>
          <w:rFonts w:ascii="Palatino Linotype" w:hAnsi="Palatino Linotype"/>
        </w:rPr>
        <w:t>Special rec</w:t>
      </w:r>
      <w:r>
        <w:rPr>
          <w:rFonts w:ascii="Palatino Linotype" w:hAnsi="Palatino Linotype"/>
        </w:rPr>
        <w:t xml:space="preserve">eption </w:t>
      </w:r>
      <w:r w:rsidR="0004039D">
        <w:rPr>
          <w:rFonts w:ascii="Palatino Linotype" w:hAnsi="Palatino Linotype"/>
        </w:rPr>
        <w:t xml:space="preserve">at the end of the year </w:t>
      </w:r>
      <w:r>
        <w:rPr>
          <w:rFonts w:ascii="Palatino Linotype" w:hAnsi="Palatino Linotype"/>
        </w:rPr>
        <w:t>by</w:t>
      </w:r>
    </w:p>
    <w:p w14:paraId="3B52B6C6" w14:textId="77777777" w:rsidR="0004039D" w:rsidRPr="0004039D" w:rsidRDefault="0047073D" w:rsidP="0047073D">
      <w:pPr>
        <w:pStyle w:val="Body"/>
        <w:numPr>
          <w:ilvl w:val="1"/>
          <w:numId w:val="5"/>
        </w:numPr>
        <w:rPr>
          <w:rFonts w:ascii="Palatino Linotype" w:eastAsia="Times New Roman" w:hAnsi="Palatino Linotype" w:cs="Times New Roman"/>
          <w:position w:val="-2"/>
        </w:rPr>
      </w:pPr>
      <w:r w:rsidRPr="0047073D">
        <w:rPr>
          <w:rFonts w:ascii="Palatino Linotype" w:hAnsi="Palatino Linotype"/>
        </w:rPr>
        <w:t xml:space="preserve">Dr. </w:t>
      </w:r>
      <w:proofErr w:type="spellStart"/>
      <w:r w:rsidRPr="0047073D">
        <w:rPr>
          <w:rFonts w:ascii="Palatino Linotype" w:hAnsi="Palatino Linotype"/>
        </w:rPr>
        <w:t>Tama</w:t>
      </w:r>
      <w:proofErr w:type="spellEnd"/>
      <w:r w:rsidRPr="0047073D">
        <w:rPr>
          <w:rFonts w:ascii="Palatino Linotype" w:hAnsi="Palatino Linotype"/>
        </w:rPr>
        <w:t xml:space="preserve"> Hasson</w:t>
      </w:r>
      <w:r>
        <w:rPr>
          <w:rFonts w:ascii="Palatino Linotype" w:hAnsi="Palatino Linotype"/>
        </w:rPr>
        <w:t>, Assistant Vice Provost for Undergraduate Research</w:t>
      </w:r>
      <w:r w:rsidR="0004039D">
        <w:rPr>
          <w:rFonts w:ascii="Palatino Linotype" w:hAnsi="Palatino Linotype"/>
        </w:rPr>
        <w:t xml:space="preserve"> and</w:t>
      </w:r>
      <w:r>
        <w:rPr>
          <w:rFonts w:ascii="Palatino Linotype" w:hAnsi="Palatino Linotype"/>
        </w:rPr>
        <w:t xml:space="preserve"> Director of </w:t>
      </w:r>
      <w:r w:rsidRPr="0047073D">
        <w:rPr>
          <w:rFonts w:ascii="Palatino Linotype" w:hAnsi="Palatino Linotype"/>
        </w:rPr>
        <w:t>URC</w:t>
      </w:r>
      <w:r>
        <w:rPr>
          <w:rFonts w:ascii="Palatino Linotype" w:hAnsi="Palatino Linotype"/>
        </w:rPr>
        <w:t xml:space="preserve"> – </w:t>
      </w:r>
      <w:r w:rsidRPr="0047073D">
        <w:rPr>
          <w:rFonts w:ascii="Palatino Linotype" w:hAnsi="Palatino Linotype"/>
        </w:rPr>
        <w:t>Science</w:t>
      </w:r>
      <w:r>
        <w:rPr>
          <w:rFonts w:ascii="Palatino Linotype" w:hAnsi="Palatino Linotype"/>
        </w:rPr>
        <w:t>s</w:t>
      </w:r>
    </w:p>
    <w:p w14:paraId="54A48E1F" w14:textId="14756E68" w:rsidR="00821D12" w:rsidRPr="004152EA" w:rsidRDefault="0047073D" w:rsidP="00C15D53">
      <w:pPr>
        <w:pStyle w:val="Body"/>
        <w:numPr>
          <w:ilvl w:val="1"/>
          <w:numId w:val="5"/>
        </w:numPr>
        <w:rPr>
          <w:rFonts w:ascii="Palatino Linotype" w:eastAsia="Times New Roman" w:hAnsi="Palatino Linotype" w:cs="Times New Roman"/>
          <w:position w:val="-2"/>
        </w:rPr>
      </w:pPr>
      <w:r w:rsidRPr="0047073D">
        <w:rPr>
          <w:rFonts w:ascii="Palatino Linotype" w:hAnsi="Palatino Linotype"/>
        </w:rPr>
        <w:t>USJ staff</w:t>
      </w:r>
      <w:r w:rsidR="0004039D">
        <w:rPr>
          <w:rFonts w:ascii="Palatino Linotype" w:hAnsi="Palatino Linotype"/>
        </w:rPr>
        <w:t xml:space="preserve"> members</w:t>
      </w:r>
      <w:bookmarkStart w:id="4" w:name="_Toc398420699"/>
    </w:p>
    <w:p w14:paraId="78194B78" w14:textId="77777777" w:rsidR="004152EA" w:rsidRPr="004152EA" w:rsidRDefault="004152EA" w:rsidP="004152EA">
      <w:pPr>
        <w:pStyle w:val="Body"/>
        <w:ind w:left="1440"/>
        <w:rPr>
          <w:rFonts w:ascii="Palatino Linotype" w:eastAsia="Times New Roman" w:hAnsi="Palatino Linotype" w:cs="Times New Roman"/>
          <w:position w:val="-2"/>
        </w:rPr>
      </w:pPr>
    </w:p>
    <w:p w14:paraId="3A918819" w14:textId="4620C662" w:rsidR="0004039D" w:rsidRPr="00821D12" w:rsidRDefault="0004039D" w:rsidP="004152EA">
      <w:pPr>
        <w:pStyle w:val="Heading1"/>
        <w:spacing w:before="0"/>
        <w:rPr>
          <w:rFonts w:ascii="Palatino Linotype" w:eastAsia="Times New Roman" w:hAnsi="Palatino Linotype" w:cs="Times New Roman"/>
          <w:color w:val="auto"/>
          <w:position w:val="-2"/>
          <w:sz w:val="22"/>
          <w:szCs w:val="22"/>
        </w:rPr>
      </w:pPr>
      <w:bookmarkStart w:id="5" w:name="_Toc398421260"/>
      <w:r w:rsidRPr="00821D12">
        <w:rPr>
          <w:rFonts w:ascii="Palatino Linotype" w:hAnsi="Palatino Linotype"/>
          <w:color w:val="auto"/>
          <w:sz w:val="22"/>
          <w:szCs w:val="22"/>
        </w:rPr>
        <w:t>Obtaining previous</w:t>
      </w:r>
      <w:r w:rsidR="000D70F7" w:rsidRPr="00821D12">
        <w:rPr>
          <w:rFonts w:ascii="Palatino Linotype" w:hAnsi="Palatino Linotype"/>
          <w:color w:val="auto"/>
          <w:sz w:val="22"/>
          <w:szCs w:val="22"/>
        </w:rPr>
        <w:t>/current</w:t>
      </w:r>
      <w:r w:rsidRPr="00821D12">
        <w:rPr>
          <w:rFonts w:ascii="Palatino Linotype" w:hAnsi="Palatino Linotype"/>
          <w:color w:val="auto"/>
          <w:sz w:val="22"/>
          <w:szCs w:val="22"/>
        </w:rPr>
        <w:t xml:space="preserve"> issues of USJ:</w:t>
      </w:r>
      <w:bookmarkEnd w:id="4"/>
      <w:bookmarkEnd w:id="5"/>
    </w:p>
    <w:p w14:paraId="51A688BC" w14:textId="75EA999D" w:rsidR="0004039D" w:rsidRDefault="000D70F7" w:rsidP="00CC5882">
      <w:pPr>
        <w:pStyle w:val="Body"/>
        <w:rPr>
          <w:rFonts w:ascii="Palatino Linotype" w:eastAsia="Times New Roman" w:hAnsi="Palatino Linotype" w:cs="Times New Roman"/>
          <w:position w:val="-2"/>
        </w:rPr>
      </w:pPr>
      <w:r>
        <w:rPr>
          <w:rFonts w:ascii="Palatino Linotype" w:eastAsia="Times New Roman" w:hAnsi="Palatino Linotype" w:cs="Times New Roman"/>
          <w:position w:val="-2"/>
        </w:rPr>
        <w:t>Current</w:t>
      </w:r>
      <w:r w:rsidR="0004039D" w:rsidRPr="0004039D">
        <w:rPr>
          <w:rFonts w:ascii="Palatino Linotype" w:eastAsia="Times New Roman" w:hAnsi="Palatino Linotype" w:cs="Times New Roman"/>
          <w:position w:val="-2"/>
        </w:rPr>
        <w:t xml:space="preserve"> issues of the Undergraduate Science Journal </w:t>
      </w:r>
      <w:r w:rsidR="0004039D">
        <w:rPr>
          <w:rFonts w:ascii="Palatino Linotype" w:eastAsia="Times New Roman" w:hAnsi="Palatino Linotype" w:cs="Times New Roman"/>
          <w:position w:val="-2"/>
        </w:rPr>
        <w:t>can be found at:</w:t>
      </w:r>
    </w:p>
    <w:p w14:paraId="06B5FBD2" w14:textId="77F16D5D" w:rsidR="0004039D" w:rsidRDefault="0004039D" w:rsidP="00CC5882">
      <w:pPr>
        <w:pStyle w:val="Body"/>
        <w:numPr>
          <w:ilvl w:val="0"/>
          <w:numId w:val="8"/>
        </w:numPr>
        <w:rPr>
          <w:rFonts w:ascii="Palatino Linotype" w:eastAsia="Times New Roman" w:hAnsi="Palatino Linotype" w:cs="Times New Roman"/>
          <w:position w:val="-2"/>
        </w:rPr>
      </w:pPr>
      <w:r>
        <w:rPr>
          <w:rFonts w:ascii="Palatino Linotype" w:eastAsia="Times New Roman" w:hAnsi="Palatino Linotype" w:cs="Times New Roman"/>
          <w:position w:val="-2"/>
        </w:rPr>
        <w:t>URC – Sciences Office (2121 Life Sciences Building)</w:t>
      </w:r>
    </w:p>
    <w:p w14:paraId="40A0E802" w14:textId="03FD846C" w:rsidR="0004039D" w:rsidRDefault="0004039D" w:rsidP="00CC5882">
      <w:pPr>
        <w:pStyle w:val="Body"/>
        <w:numPr>
          <w:ilvl w:val="0"/>
          <w:numId w:val="8"/>
        </w:numPr>
        <w:rPr>
          <w:rFonts w:ascii="Palatino Linotype" w:eastAsia="Times New Roman" w:hAnsi="Palatino Linotype" w:cs="Times New Roman"/>
          <w:position w:val="-2"/>
        </w:rPr>
      </w:pPr>
      <w:r>
        <w:rPr>
          <w:rFonts w:ascii="Palatino Linotype" w:eastAsia="Times New Roman" w:hAnsi="Palatino Linotype" w:cs="Times New Roman"/>
          <w:position w:val="-2"/>
        </w:rPr>
        <w:t>Biomedical Library</w:t>
      </w:r>
    </w:p>
    <w:p w14:paraId="2FCDCB9F" w14:textId="2CD43F26" w:rsidR="0004039D" w:rsidRDefault="0004039D" w:rsidP="00CC5882">
      <w:pPr>
        <w:pStyle w:val="Body"/>
        <w:numPr>
          <w:ilvl w:val="0"/>
          <w:numId w:val="8"/>
        </w:numPr>
        <w:rPr>
          <w:rFonts w:ascii="Palatino Linotype" w:eastAsia="Times New Roman" w:hAnsi="Palatino Linotype" w:cs="Times New Roman"/>
          <w:position w:val="-2"/>
        </w:rPr>
      </w:pPr>
      <w:r>
        <w:rPr>
          <w:rFonts w:ascii="Palatino Linotype" w:eastAsia="Times New Roman" w:hAnsi="Palatino Linotype" w:cs="Times New Roman"/>
          <w:position w:val="-2"/>
        </w:rPr>
        <w:t>Science and Engineering Library</w:t>
      </w:r>
    </w:p>
    <w:p w14:paraId="550B47F4" w14:textId="132EB559" w:rsidR="0004039D" w:rsidRDefault="0004039D" w:rsidP="00CC5882">
      <w:pPr>
        <w:pStyle w:val="Body"/>
        <w:numPr>
          <w:ilvl w:val="0"/>
          <w:numId w:val="8"/>
        </w:numPr>
        <w:rPr>
          <w:rFonts w:ascii="Palatino Linotype" w:eastAsia="Times New Roman" w:hAnsi="Palatino Linotype" w:cs="Times New Roman"/>
          <w:position w:val="-2"/>
        </w:rPr>
      </w:pPr>
      <w:r>
        <w:rPr>
          <w:rFonts w:ascii="Palatino Linotype" w:eastAsia="Times New Roman" w:hAnsi="Palatino Linotype" w:cs="Times New Roman"/>
          <w:position w:val="-2"/>
        </w:rPr>
        <w:t>Young Research Library</w:t>
      </w:r>
    </w:p>
    <w:p w14:paraId="658750AC" w14:textId="6704FBB7" w:rsidR="0004039D" w:rsidRDefault="0004039D" w:rsidP="00CC5882">
      <w:pPr>
        <w:pStyle w:val="Body"/>
        <w:numPr>
          <w:ilvl w:val="0"/>
          <w:numId w:val="8"/>
        </w:numPr>
        <w:rPr>
          <w:rFonts w:ascii="Palatino Linotype" w:eastAsia="Times New Roman" w:hAnsi="Palatino Linotype" w:cs="Times New Roman"/>
          <w:position w:val="-2"/>
        </w:rPr>
      </w:pPr>
      <w:r>
        <w:rPr>
          <w:rFonts w:ascii="Palatino Linotype" w:eastAsia="Times New Roman" w:hAnsi="Palatino Linotype" w:cs="Times New Roman"/>
          <w:position w:val="-2"/>
        </w:rPr>
        <w:t>Powell Library</w:t>
      </w:r>
    </w:p>
    <w:p w14:paraId="01EFC92A" w14:textId="453982CF" w:rsidR="0004039D" w:rsidRDefault="0004039D" w:rsidP="00CC5882">
      <w:pPr>
        <w:pStyle w:val="Body"/>
        <w:numPr>
          <w:ilvl w:val="0"/>
          <w:numId w:val="8"/>
        </w:numPr>
        <w:rPr>
          <w:rFonts w:ascii="Palatino Linotype" w:eastAsia="Times New Roman" w:hAnsi="Palatino Linotype" w:cs="Times New Roman"/>
          <w:position w:val="-2"/>
        </w:rPr>
      </w:pPr>
      <w:r>
        <w:rPr>
          <w:rFonts w:ascii="Palatino Linotype" w:eastAsia="Times New Roman" w:hAnsi="Palatino Linotype" w:cs="Times New Roman"/>
          <w:position w:val="-2"/>
        </w:rPr>
        <w:t>Arts Library</w:t>
      </w:r>
    </w:p>
    <w:p w14:paraId="4A5C1C2F" w14:textId="6F18F755" w:rsidR="0004039D" w:rsidRDefault="0004039D" w:rsidP="00CC5882">
      <w:pPr>
        <w:pStyle w:val="Body"/>
        <w:numPr>
          <w:ilvl w:val="0"/>
          <w:numId w:val="8"/>
        </w:numPr>
        <w:rPr>
          <w:rFonts w:ascii="Palatino Linotype" w:eastAsia="Times New Roman" w:hAnsi="Palatino Linotype" w:cs="Times New Roman"/>
          <w:position w:val="-2"/>
        </w:rPr>
      </w:pPr>
      <w:r>
        <w:rPr>
          <w:rFonts w:ascii="Palatino Linotype" w:eastAsia="Times New Roman" w:hAnsi="Palatino Linotype" w:cs="Times New Roman"/>
          <w:position w:val="-2"/>
        </w:rPr>
        <w:t>Academic Advancement Program (AAP) Office (1209 Campbell Hall)</w:t>
      </w:r>
    </w:p>
    <w:p w14:paraId="634CB14F" w14:textId="7AFC0786" w:rsidR="0004039D" w:rsidRDefault="0004039D" w:rsidP="00CC5882">
      <w:pPr>
        <w:pStyle w:val="Body"/>
        <w:numPr>
          <w:ilvl w:val="0"/>
          <w:numId w:val="8"/>
        </w:numPr>
        <w:rPr>
          <w:rFonts w:ascii="Palatino Linotype" w:eastAsia="Times New Roman" w:hAnsi="Palatino Linotype" w:cs="Times New Roman"/>
          <w:position w:val="-2"/>
        </w:rPr>
      </w:pPr>
      <w:r>
        <w:rPr>
          <w:rFonts w:ascii="Palatino Linotype" w:eastAsia="Times New Roman" w:hAnsi="Palatino Linotype" w:cs="Times New Roman"/>
          <w:position w:val="-2"/>
        </w:rPr>
        <w:t>MCDB SAO Office (128A Hershey Hall)</w:t>
      </w:r>
    </w:p>
    <w:p w14:paraId="6EC320B5" w14:textId="38687C29" w:rsidR="0004039D" w:rsidRDefault="0004039D" w:rsidP="00CC5882">
      <w:pPr>
        <w:pStyle w:val="Body"/>
        <w:numPr>
          <w:ilvl w:val="0"/>
          <w:numId w:val="8"/>
        </w:numPr>
        <w:rPr>
          <w:rFonts w:ascii="Palatino Linotype" w:eastAsia="Times New Roman" w:hAnsi="Palatino Linotype" w:cs="Times New Roman"/>
          <w:position w:val="-2"/>
        </w:rPr>
      </w:pPr>
      <w:r>
        <w:rPr>
          <w:rFonts w:ascii="Palatino Linotype" w:eastAsia="Times New Roman" w:hAnsi="Palatino Linotype" w:cs="Times New Roman"/>
          <w:position w:val="-2"/>
        </w:rPr>
        <w:t>MIMG SAO Office (1602B Molecular Sciences Building)</w:t>
      </w:r>
    </w:p>
    <w:p w14:paraId="50CEA75F" w14:textId="1B700711" w:rsidR="0004039D" w:rsidRDefault="0004039D" w:rsidP="00CC5882">
      <w:pPr>
        <w:pStyle w:val="Body"/>
        <w:numPr>
          <w:ilvl w:val="0"/>
          <w:numId w:val="8"/>
        </w:numPr>
        <w:rPr>
          <w:rFonts w:ascii="Palatino Linotype" w:eastAsia="Times New Roman" w:hAnsi="Palatino Linotype" w:cs="Times New Roman"/>
          <w:position w:val="-2"/>
        </w:rPr>
      </w:pPr>
      <w:r>
        <w:rPr>
          <w:rFonts w:ascii="Palatino Linotype" w:eastAsia="Times New Roman" w:hAnsi="Palatino Linotype" w:cs="Times New Roman"/>
          <w:position w:val="-2"/>
        </w:rPr>
        <w:t>EEB SAO Office (101 Hershey Hall)</w:t>
      </w:r>
    </w:p>
    <w:p w14:paraId="5C593727" w14:textId="4E58A581" w:rsidR="00821D12" w:rsidRDefault="00E403BF" w:rsidP="00C15D53">
      <w:pPr>
        <w:pStyle w:val="Body"/>
        <w:rPr>
          <w:rFonts w:ascii="Palatino Linotype" w:eastAsia="Times New Roman" w:hAnsi="Palatino Linotype" w:cs="Times New Roman"/>
          <w:position w:val="-2"/>
        </w:rPr>
      </w:pPr>
      <w:r>
        <w:rPr>
          <w:rFonts w:ascii="Palatino Linotype" w:eastAsia="Times New Roman" w:hAnsi="Palatino Linotype" w:cs="Times New Roman"/>
          <w:position w:val="-2"/>
        </w:rPr>
        <w:t>All previous volumes of USJ are also archived in the Biomedical Library.</w:t>
      </w:r>
      <w:bookmarkStart w:id="6" w:name="_Toc398420700"/>
    </w:p>
    <w:p w14:paraId="39D231FC" w14:textId="77777777" w:rsidR="004152EA" w:rsidRPr="004152EA" w:rsidRDefault="004152EA" w:rsidP="00C15D53">
      <w:pPr>
        <w:pStyle w:val="Body"/>
        <w:rPr>
          <w:rFonts w:ascii="Palatino Linotype" w:eastAsia="Times New Roman" w:hAnsi="Palatino Linotype" w:cs="Times New Roman"/>
          <w:position w:val="-2"/>
        </w:rPr>
      </w:pPr>
    </w:p>
    <w:p w14:paraId="3735CCC7" w14:textId="7C07F874" w:rsidR="00D5382C" w:rsidRPr="00821D12" w:rsidRDefault="00D5382C" w:rsidP="004152EA">
      <w:pPr>
        <w:pStyle w:val="Heading1"/>
        <w:spacing w:before="0"/>
        <w:rPr>
          <w:rFonts w:ascii="Palatino Linotype" w:eastAsia="Times New Roman" w:hAnsi="Palatino Linotype" w:cs="Times New Roman"/>
          <w:color w:val="auto"/>
          <w:position w:val="-2"/>
          <w:sz w:val="22"/>
          <w:szCs w:val="22"/>
        </w:rPr>
      </w:pPr>
      <w:bookmarkStart w:id="7" w:name="_Toc398421261"/>
      <w:r w:rsidRPr="00821D12">
        <w:rPr>
          <w:rFonts w:ascii="Palatino Linotype" w:hAnsi="Palatino Linotype"/>
          <w:color w:val="auto"/>
          <w:sz w:val="22"/>
          <w:szCs w:val="22"/>
        </w:rPr>
        <w:t>Submission Instructions:</w:t>
      </w:r>
      <w:bookmarkEnd w:id="6"/>
      <w:bookmarkEnd w:id="7"/>
    </w:p>
    <w:p w14:paraId="1DC36EDF" w14:textId="23A436D9" w:rsidR="00821D12" w:rsidRPr="004152EA" w:rsidRDefault="00D5382C" w:rsidP="00C15D53">
      <w:pPr>
        <w:pStyle w:val="Body"/>
        <w:rPr>
          <w:rFonts w:ascii="Palatino Linotype" w:eastAsia="Times New Roman" w:hAnsi="Palatino Linotype" w:cs="Times New Roman"/>
          <w:position w:val="-2"/>
        </w:rPr>
      </w:pPr>
      <w:r>
        <w:rPr>
          <w:rFonts w:ascii="Palatino Linotype" w:eastAsia="Times New Roman" w:hAnsi="Palatino Linotype" w:cs="Times New Roman"/>
          <w:position w:val="-2"/>
        </w:rPr>
        <w:t>Manuscripts should be submitted</w:t>
      </w:r>
      <w:r w:rsidR="0059710F">
        <w:rPr>
          <w:rFonts w:ascii="Palatino Linotype" w:eastAsia="Times New Roman" w:hAnsi="Palatino Linotype" w:cs="Times New Roman"/>
          <w:position w:val="-2"/>
        </w:rPr>
        <w:t xml:space="preserve"> via </w:t>
      </w:r>
      <w:hyperlink r:id="rId9" w:history="1">
        <w:r w:rsidR="0059710F" w:rsidRPr="0059710F">
          <w:rPr>
            <w:rStyle w:val="Hyperlink"/>
            <w:rFonts w:ascii="Palatino Linotype" w:eastAsia="Times New Roman" w:hAnsi="Palatino Linotype" w:cs="Times New Roman"/>
            <w:position w:val="-2"/>
          </w:rPr>
          <w:t>the Google form</w:t>
        </w:r>
      </w:hyperlink>
      <w:r w:rsidR="0059710F">
        <w:rPr>
          <w:rFonts w:ascii="Palatino Linotype" w:eastAsia="Times New Roman" w:hAnsi="Palatino Linotype" w:cs="Times New Roman"/>
          <w:position w:val="-2"/>
        </w:rPr>
        <w:t xml:space="preserve"> linked on our website (uclausj.weebly.com)</w:t>
      </w:r>
      <w:r>
        <w:rPr>
          <w:rFonts w:ascii="Palatino Linotype" w:eastAsia="Times New Roman" w:hAnsi="Palatino Linotype" w:cs="Times New Roman"/>
          <w:position w:val="-2"/>
        </w:rPr>
        <w:t xml:space="preserve">. The manuscript submission deadline is </w:t>
      </w:r>
      <w:r w:rsidR="00CA5E89">
        <w:rPr>
          <w:rFonts w:ascii="Palatino Linotype" w:eastAsia="Times New Roman" w:hAnsi="Palatino Linotype" w:cs="Times New Roman"/>
          <w:b/>
          <w:position w:val="-2"/>
        </w:rPr>
        <w:t xml:space="preserve">Monday, January </w:t>
      </w:r>
      <w:r w:rsidR="006C37B6">
        <w:rPr>
          <w:rFonts w:ascii="Palatino Linotype" w:eastAsia="Times New Roman" w:hAnsi="Palatino Linotype" w:cs="Times New Roman"/>
          <w:b/>
          <w:position w:val="-2"/>
        </w:rPr>
        <w:t>1</w:t>
      </w:r>
      <w:r w:rsidR="0059710F">
        <w:rPr>
          <w:rFonts w:ascii="Palatino Linotype" w:eastAsia="Times New Roman" w:hAnsi="Palatino Linotype" w:cs="Times New Roman"/>
          <w:b/>
          <w:position w:val="-2"/>
        </w:rPr>
        <w:t>0</w:t>
      </w:r>
      <w:r w:rsidR="00821D12">
        <w:rPr>
          <w:rFonts w:ascii="Palatino Linotype" w:eastAsia="Times New Roman" w:hAnsi="Palatino Linotype" w:cs="Times New Roman"/>
          <w:b/>
          <w:position w:val="-2"/>
        </w:rPr>
        <w:t xml:space="preserve">, </w:t>
      </w:r>
      <w:r w:rsidR="006C37B6">
        <w:rPr>
          <w:rFonts w:ascii="Palatino Linotype" w:eastAsia="Times New Roman" w:hAnsi="Palatino Linotype" w:cs="Times New Roman"/>
          <w:b/>
          <w:position w:val="-2"/>
        </w:rPr>
        <w:t>202</w:t>
      </w:r>
      <w:r w:rsidR="0059710F">
        <w:rPr>
          <w:rFonts w:ascii="Palatino Linotype" w:eastAsia="Times New Roman" w:hAnsi="Palatino Linotype" w:cs="Times New Roman"/>
          <w:b/>
          <w:position w:val="-2"/>
        </w:rPr>
        <w:t>2</w:t>
      </w:r>
      <w:r>
        <w:rPr>
          <w:rFonts w:ascii="Palatino Linotype" w:eastAsia="Times New Roman" w:hAnsi="Palatino Linotype" w:cs="Times New Roman"/>
          <w:position w:val="-2"/>
        </w:rPr>
        <w:t xml:space="preserve">. </w:t>
      </w:r>
      <w:r w:rsidRPr="00D5382C">
        <w:rPr>
          <w:rFonts w:ascii="Palatino Linotype" w:eastAsia="Times New Roman" w:hAnsi="Palatino Linotype" w:cs="Times New Roman"/>
          <w:position w:val="-2"/>
        </w:rPr>
        <w:t xml:space="preserve">Because of time constraints, late submissions </w:t>
      </w:r>
      <w:r>
        <w:rPr>
          <w:rFonts w:ascii="Palatino Linotype" w:eastAsia="Times New Roman" w:hAnsi="Palatino Linotype" w:cs="Times New Roman"/>
          <w:position w:val="-2"/>
        </w:rPr>
        <w:t>will</w:t>
      </w:r>
      <w:r w:rsidRPr="00D5382C">
        <w:rPr>
          <w:rFonts w:ascii="Palatino Linotype" w:eastAsia="Times New Roman" w:hAnsi="Palatino Linotype" w:cs="Times New Roman"/>
          <w:position w:val="-2"/>
        </w:rPr>
        <w:t xml:space="preserve"> not</w:t>
      </w:r>
      <w:r>
        <w:rPr>
          <w:rFonts w:ascii="Palatino Linotype" w:eastAsia="Times New Roman" w:hAnsi="Palatino Linotype" w:cs="Times New Roman"/>
          <w:position w:val="-2"/>
        </w:rPr>
        <w:t xml:space="preserve"> be</w:t>
      </w:r>
      <w:r w:rsidRPr="00D5382C">
        <w:rPr>
          <w:rFonts w:ascii="Palatino Linotype" w:eastAsia="Times New Roman" w:hAnsi="Palatino Linotype" w:cs="Times New Roman"/>
          <w:position w:val="-2"/>
        </w:rPr>
        <w:t xml:space="preserve"> accepted for publication. A timely submission, however, is not a guarantee that your work will be accepted for publication. The USJ staff reviews all submissions prior to acceptance. Please make sure that all guidelines are followed carefully.</w:t>
      </w:r>
      <w:bookmarkStart w:id="8" w:name="_Toc398420701"/>
    </w:p>
    <w:p w14:paraId="4F772A2D" w14:textId="3B8B361D" w:rsidR="00563722" w:rsidRPr="00821D12" w:rsidRDefault="00563722" w:rsidP="00821D12">
      <w:pPr>
        <w:pStyle w:val="Heading1"/>
        <w:rPr>
          <w:rFonts w:ascii="Palatino Linotype" w:eastAsia="Times New Roman" w:hAnsi="Palatino Linotype" w:cs="Times New Roman"/>
          <w:color w:val="auto"/>
          <w:position w:val="-2"/>
          <w:sz w:val="22"/>
          <w:szCs w:val="22"/>
        </w:rPr>
      </w:pPr>
      <w:bookmarkStart w:id="9" w:name="_Toc398421262"/>
      <w:r w:rsidRPr="00821D12">
        <w:rPr>
          <w:rFonts w:ascii="Palatino Linotype" w:hAnsi="Palatino Linotype"/>
          <w:color w:val="auto"/>
          <w:sz w:val="22"/>
          <w:szCs w:val="22"/>
        </w:rPr>
        <w:lastRenderedPageBreak/>
        <w:t>Manuscript Formatting:</w:t>
      </w:r>
      <w:bookmarkEnd w:id="8"/>
      <w:bookmarkEnd w:id="9"/>
    </w:p>
    <w:p w14:paraId="78B680FD" w14:textId="2E59D035" w:rsidR="0047073D" w:rsidRPr="00D43EB9" w:rsidRDefault="00D43EB9" w:rsidP="00D43EB9">
      <w:pPr>
        <w:pStyle w:val="Body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position w:val="-2"/>
        </w:rPr>
        <w:t xml:space="preserve">Manuscripts should be submitted as a </w:t>
      </w:r>
      <w:r w:rsidR="00DC5778" w:rsidRPr="00D43EB9">
        <w:rPr>
          <w:rFonts w:ascii="Palatino Linotype" w:eastAsia="Times New Roman" w:hAnsi="Palatino Linotype" w:cs="Times New Roman"/>
          <w:b/>
          <w:position w:val="-2"/>
        </w:rPr>
        <w:t>single file</w:t>
      </w:r>
      <w:r w:rsidR="006C37B6">
        <w:rPr>
          <w:rFonts w:ascii="Palatino Linotype" w:eastAsia="Times New Roman" w:hAnsi="Palatino Linotype" w:cs="Times New Roman"/>
          <w:b/>
          <w:position w:val="-2"/>
        </w:rPr>
        <w:t xml:space="preserve"> in both PDF and Word document formats</w:t>
      </w:r>
      <w:r>
        <w:rPr>
          <w:rFonts w:ascii="Palatino Linotype" w:eastAsia="Times New Roman" w:hAnsi="Palatino Linotype" w:cs="Times New Roman"/>
          <w:position w:val="-2"/>
        </w:rPr>
        <w:t xml:space="preserve"> containing the following three elements in order:</w:t>
      </w:r>
    </w:p>
    <w:p w14:paraId="626183A0" w14:textId="7A890BB3" w:rsidR="00DC5778" w:rsidRDefault="00DC5778" w:rsidP="00D43EB9">
      <w:pPr>
        <w:pStyle w:val="Body"/>
        <w:numPr>
          <w:ilvl w:val="0"/>
          <w:numId w:val="11"/>
        </w:numPr>
        <w:rPr>
          <w:rFonts w:ascii="Palatino Linotype" w:hAnsi="Palatino Linotype"/>
        </w:rPr>
      </w:pPr>
      <w:r w:rsidRPr="00821D12">
        <w:rPr>
          <w:rStyle w:val="Heading2Char"/>
          <w:rFonts w:ascii="Palatino Linotype" w:hAnsi="Palatino Linotype"/>
          <w:color w:val="auto"/>
          <w:sz w:val="22"/>
          <w:szCs w:val="22"/>
        </w:rPr>
        <w:t>Text: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 xml:space="preserve">Text should </w:t>
      </w:r>
      <w:r>
        <w:rPr>
          <w:rFonts w:ascii="Palatino Linotype" w:hAnsi="Palatino Linotype"/>
          <w:i/>
        </w:rPr>
        <w:t>not</w:t>
      </w:r>
      <w:r>
        <w:rPr>
          <w:rFonts w:ascii="Palatino Linotype" w:hAnsi="Palatino Linotype"/>
        </w:rPr>
        <w:t xml:space="preserve"> have figures embedded within </w:t>
      </w:r>
      <w:r w:rsidR="00674D24">
        <w:rPr>
          <w:rFonts w:ascii="Palatino Linotype" w:hAnsi="Palatino Linotype"/>
        </w:rPr>
        <w:t>it</w:t>
      </w:r>
    </w:p>
    <w:p w14:paraId="42CF632D" w14:textId="639D26AC" w:rsidR="00C1233D" w:rsidRDefault="00C1233D" w:rsidP="00D43EB9">
      <w:pPr>
        <w:pStyle w:val="Body"/>
        <w:numPr>
          <w:ilvl w:val="1"/>
          <w:numId w:val="12"/>
        </w:num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Font size:</w:t>
      </w:r>
      <w:r>
        <w:rPr>
          <w:rFonts w:ascii="Palatino Linotype" w:hAnsi="Palatino Linotype"/>
        </w:rPr>
        <w:t xml:space="preserve"> 11pt</w:t>
      </w:r>
      <w:r w:rsidR="004E4285">
        <w:rPr>
          <w:rFonts w:ascii="Palatino Linotype" w:hAnsi="Palatino Linotype"/>
        </w:rPr>
        <w:t xml:space="preserve"> (applies to </w:t>
      </w:r>
      <w:r w:rsidR="004E4285" w:rsidRPr="004E4285">
        <w:rPr>
          <w:rFonts w:ascii="Palatino Linotype" w:hAnsi="Palatino Linotype"/>
          <w:i/>
        </w:rPr>
        <w:t>all</w:t>
      </w:r>
      <w:r w:rsidR="004E4285">
        <w:rPr>
          <w:rFonts w:ascii="Palatino Linotype" w:hAnsi="Palatino Linotype"/>
        </w:rPr>
        <w:t xml:space="preserve"> text, including titles and headings)</w:t>
      </w:r>
    </w:p>
    <w:p w14:paraId="4AFE848E" w14:textId="18438BB0" w:rsidR="00880AE7" w:rsidRDefault="00C1233D" w:rsidP="00D43EB9">
      <w:pPr>
        <w:pStyle w:val="Body"/>
        <w:numPr>
          <w:ilvl w:val="1"/>
          <w:numId w:val="12"/>
        </w:num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Typeface: </w:t>
      </w:r>
      <w:r>
        <w:rPr>
          <w:rFonts w:ascii="Palatino Linotype" w:hAnsi="Palatino Linotype"/>
        </w:rPr>
        <w:t>Times New Roman</w:t>
      </w:r>
      <w:r w:rsidR="00880AE7">
        <w:rPr>
          <w:rFonts w:ascii="Palatino Linotype" w:hAnsi="Palatino Linotype"/>
        </w:rPr>
        <w:t xml:space="preserve"> (with the exception of equations and computer code)</w:t>
      </w:r>
    </w:p>
    <w:p w14:paraId="291C94EC" w14:textId="5181A4F2" w:rsidR="00C1233D" w:rsidRDefault="00880AE7" w:rsidP="00880AE7">
      <w:pPr>
        <w:pStyle w:val="Body"/>
        <w:numPr>
          <w:ilvl w:val="2"/>
          <w:numId w:val="1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H</w:t>
      </w:r>
      <w:r w:rsidR="00CB60BD">
        <w:rPr>
          <w:rFonts w:ascii="Palatino Linotype" w:hAnsi="Palatino Linotype"/>
        </w:rPr>
        <w:t xml:space="preserve">eadings </w:t>
      </w:r>
      <w:r w:rsidR="00FE2A9F">
        <w:rPr>
          <w:rFonts w:ascii="Palatino Linotype" w:hAnsi="Palatino Linotype"/>
        </w:rPr>
        <w:t xml:space="preserve">and subheadings </w:t>
      </w:r>
      <w:r>
        <w:rPr>
          <w:rFonts w:ascii="Palatino Linotype" w:hAnsi="Palatino Linotype"/>
        </w:rPr>
        <w:t xml:space="preserve">should be </w:t>
      </w:r>
      <w:r w:rsidR="00CB60BD">
        <w:rPr>
          <w:rFonts w:ascii="Palatino Linotype" w:hAnsi="Palatino Linotype"/>
        </w:rPr>
        <w:t xml:space="preserve">in </w:t>
      </w:r>
      <w:r w:rsidR="00CB60BD" w:rsidRPr="00CB60BD">
        <w:rPr>
          <w:rFonts w:ascii="Palatino Linotype" w:hAnsi="Palatino Linotype"/>
          <w:b/>
        </w:rPr>
        <w:t>bold</w:t>
      </w:r>
      <w:r w:rsidR="008732DC">
        <w:rPr>
          <w:rFonts w:ascii="Palatino Linotype" w:hAnsi="Palatino Linotype"/>
          <w:b/>
        </w:rPr>
        <w:t xml:space="preserve"> </w:t>
      </w:r>
      <w:r w:rsidR="008732DC">
        <w:rPr>
          <w:rFonts w:ascii="Palatino Linotype" w:hAnsi="Palatino Linotype"/>
        </w:rPr>
        <w:t xml:space="preserve">and </w:t>
      </w:r>
      <w:r w:rsidR="008732DC">
        <w:rPr>
          <w:rFonts w:ascii="Palatino Linotype" w:hAnsi="Palatino Linotype"/>
          <w:b/>
        </w:rPr>
        <w:t>ALL CAPS</w:t>
      </w:r>
    </w:p>
    <w:p w14:paraId="4889DC2E" w14:textId="77777777" w:rsidR="00C1233D" w:rsidRDefault="00C1233D" w:rsidP="00D43EB9">
      <w:pPr>
        <w:pStyle w:val="Body"/>
        <w:numPr>
          <w:ilvl w:val="1"/>
          <w:numId w:val="12"/>
        </w:num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Spacing: </w:t>
      </w:r>
      <w:r>
        <w:rPr>
          <w:rFonts w:ascii="Palatino Linotype" w:hAnsi="Palatino Linotype"/>
        </w:rPr>
        <w:t>Double-spaced</w:t>
      </w:r>
    </w:p>
    <w:p w14:paraId="31DB8D73" w14:textId="2C93EBE3" w:rsidR="00D8186B" w:rsidRDefault="00D8186B" w:rsidP="00D43EB9">
      <w:pPr>
        <w:pStyle w:val="Body"/>
        <w:numPr>
          <w:ilvl w:val="1"/>
          <w:numId w:val="12"/>
        </w:num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Page margins:</w:t>
      </w:r>
      <w:r>
        <w:rPr>
          <w:rFonts w:ascii="Palatino Linotype" w:hAnsi="Palatino Linotype"/>
        </w:rPr>
        <w:t xml:space="preserve"> 1 inch</w:t>
      </w:r>
    </w:p>
    <w:p w14:paraId="1AD16D99" w14:textId="25A3256E" w:rsidR="00F51ECB" w:rsidRDefault="00F51ECB" w:rsidP="00D43EB9">
      <w:pPr>
        <w:pStyle w:val="Body"/>
        <w:numPr>
          <w:ilvl w:val="1"/>
          <w:numId w:val="12"/>
        </w:num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Page numbers:</w:t>
      </w:r>
      <w:r>
        <w:rPr>
          <w:rFonts w:ascii="Palatino Linotype" w:hAnsi="Palatino Linotype"/>
        </w:rPr>
        <w:t xml:space="preserve"> Bottom of page</w:t>
      </w:r>
    </w:p>
    <w:p w14:paraId="0DC440A3" w14:textId="09E12D39" w:rsidR="009472C2" w:rsidRDefault="009472C2" w:rsidP="009472C2">
      <w:pPr>
        <w:pStyle w:val="Body"/>
        <w:numPr>
          <w:ilvl w:val="1"/>
          <w:numId w:val="12"/>
        </w:num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Equations </w:t>
      </w:r>
      <w:r w:rsidR="00FB6503">
        <w:rPr>
          <w:rFonts w:ascii="Palatino Linotype" w:hAnsi="Palatino Linotype"/>
        </w:rPr>
        <w:t>should be left-justified, with format similar to the example shown below</w:t>
      </w:r>
      <w:r w:rsidR="001A2816">
        <w:rPr>
          <w:rFonts w:ascii="Palatino Linotype" w:hAnsi="Palatino Linotype"/>
        </w:rPr>
        <w:t>.</w:t>
      </w:r>
    </w:p>
    <w:p w14:paraId="305A4234" w14:textId="10B15F34" w:rsidR="009472C2" w:rsidRDefault="009472C2" w:rsidP="009472C2">
      <w:pPr>
        <w:pStyle w:val="Body"/>
        <w:ind w:left="1440"/>
        <w:rPr>
          <w:rFonts w:ascii="Palatino Linotype" w:hAnsi="Palatino Linotype"/>
        </w:rPr>
      </w:pPr>
      <w:r>
        <w:rPr>
          <w:rFonts w:ascii="Palatino Linotype" w:hAnsi="Palatino Linotype"/>
          <w:b/>
          <w:noProof/>
          <w:bdr w:val="none" w:sz="0" w:space="0" w:color="auto"/>
        </w:rPr>
        <mc:AlternateContent>
          <mc:Choice Requires="wps">
            <w:drawing>
              <wp:inline distT="0" distB="0" distL="0" distR="0" wp14:anchorId="7F9DF4ED" wp14:editId="4610F66F">
                <wp:extent cx="4572000" cy="873493"/>
                <wp:effectExtent l="0" t="0" r="25400" b="1587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8734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901B9B" w14:textId="48EDB3C6" w:rsidR="00C06DBE" w:rsidRPr="00E706C9" w:rsidRDefault="00DE6B71" w:rsidP="009472C2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σ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=</m:t>
                                </m:r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n=1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∞</m:t>
                                    </m:r>
                                  </m:sup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000000" w:themeColor="text1"/>
                                                <w:sz w:val="22"/>
                                                <w:szCs w:val="22"/>
                                              </w:rPr>
                                            </m:ctrlPr>
                                          </m:d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color w:val="000000" w:themeColor="text1"/>
                                                    <w:sz w:val="22"/>
                                                    <w:szCs w:val="22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000000" w:themeColor="text1"/>
                                                    <w:sz w:val="22"/>
                                                    <w:szCs w:val="22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000000" w:themeColor="text1"/>
                                                    <w:sz w:val="22"/>
                                                    <w:szCs w:val="22"/>
                                                  </w:rPr>
                                                  <m:t>i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  <w:sz w:val="22"/>
                                                <w:szCs w:val="22"/>
                                              </w:rPr>
                                              <m:t>-μ</m:t>
                                            </m:r>
                                          </m:e>
                                        </m:d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nary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 xml:space="preserve">     (Eq. 1)</m:t>
                                </m:r>
                              </m:oMath>
                            </m:oMathPara>
                          </w:p>
                          <w:p w14:paraId="531967D6" w14:textId="25282AE2" w:rsidR="00C06DBE" w:rsidRPr="009472C2" w:rsidRDefault="00C06DBE" w:rsidP="009472C2"/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9DF4ED" id="Rectangle 3" o:spid="_x0000_s1026" style="width:5in;height:6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" filled="f" strokecolor="#a5a5a5 [2092]">
                <v:stroke dashstyle="3 1"/>
                <v:textbox inset="5mm,5mm,5mm,5mm">
                  <w:txbxContent>
                    <w:p w14:paraId="68901B9B" w14:textId="48EDB3C6" w:rsidR="00C06DBE" w:rsidRPr="00E706C9" w:rsidRDefault="005A7AD5" w:rsidP="009472C2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  <w:sz w:val="22"/>
                                  <w:szCs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22"/>
                                  <w:szCs w:val="22"/>
                                </w:rPr>
                                <m:t>σ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22"/>
                                  <w:szCs w:val="2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000000" w:themeColor="text1"/>
                              <w:sz w:val="22"/>
                              <w:szCs w:val="22"/>
                            </w:rPr>
                            <m:t>=</m:t>
                          </m:r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  <w:sz w:val="22"/>
                                  <w:szCs w:val="22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22"/>
                                  <w:szCs w:val="22"/>
                                </w:rPr>
                                <m:t>n=1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22"/>
                                  <w:szCs w:val="22"/>
                                </w:rPr>
                                <m:t>∞</m:t>
                              </m:r>
                            </m:sup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sub>
                              </m:sSub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-μ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nary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22"/>
                              <w:szCs w:val="22"/>
                            </w:rPr>
                            <m:t xml:space="preserve">     (Eq. 1)</m:t>
                          </m:r>
                        </m:oMath>
                      </m:oMathPara>
                    </w:p>
                    <w:p w14:paraId="531967D6" w14:textId="25282AE2" w:rsidR="00C06DBE" w:rsidRPr="009472C2" w:rsidRDefault="00C06DBE" w:rsidP="009472C2"/>
                  </w:txbxContent>
                </v:textbox>
                <w10:anchorlock/>
              </v:rect>
            </w:pict>
          </mc:Fallback>
        </mc:AlternateContent>
      </w:r>
    </w:p>
    <w:p w14:paraId="752FE005" w14:textId="2F29F99E" w:rsidR="00A3132C" w:rsidRPr="00A3132C" w:rsidRDefault="00A3132C" w:rsidP="00A3132C">
      <w:pPr>
        <w:pStyle w:val="Body"/>
        <w:numPr>
          <w:ilvl w:val="1"/>
          <w:numId w:val="12"/>
        </w:num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Computer code</w:t>
      </w:r>
      <w:r>
        <w:rPr>
          <w:rFonts w:ascii="Palatino Linotype" w:hAnsi="Palatino Linotype"/>
        </w:rPr>
        <w:t xml:space="preserve"> should be</w:t>
      </w:r>
      <w:r w:rsidR="00CF2D6A">
        <w:rPr>
          <w:rFonts w:ascii="Palatino Linotype" w:hAnsi="Palatino Linotype"/>
        </w:rPr>
        <w:t xml:space="preserve"> written in Courier New</w:t>
      </w:r>
      <w:r w:rsidR="004C7035">
        <w:rPr>
          <w:rFonts w:ascii="Palatino Linotype" w:hAnsi="Palatino Linotype"/>
        </w:rPr>
        <w:t xml:space="preserve"> typeface</w:t>
      </w:r>
      <w:r w:rsidR="00726B4A">
        <w:rPr>
          <w:rFonts w:ascii="Palatino Linotype" w:hAnsi="Palatino Linotype"/>
        </w:rPr>
        <w:t xml:space="preserve"> instead of Times New Roman</w:t>
      </w:r>
      <w:r w:rsidR="001A2816">
        <w:rPr>
          <w:rFonts w:ascii="Palatino Linotype" w:hAnsi="Palatino Linotype"/>
        </w:rPr>
        <w:t>.</w:t>
      </w:r>
    </w:p>
    <w:p w14:paraId="7302DFE5" w14:textId="31989C04" w:rsidR="00A6087D" w:rsidRPr="00A6087D" w:rsidRDefault="00B56155" w:rsidP="00D43EB9">
      <w:pPr>
        <w:pStyle w:val="Body"/>
        <w:numPr>
          <w:ilvl w:val="0"/>
          <w:numId w:val="11"/>
        </w:numPr>
        <w:rPr>
          <w:rFonts w:ascii="Palatino Linotype" w:hAnsi="Palatino Linotype"/>
        </w:rPr>
      </w:pPr>
      <w:r w:rsidRPr="00821D12">
        <w:rPr>
          <w:rStyle w:val="Heading2Char"/>
          <w:rFonts w:ascii="Palatino Linotype" w:hAnsi="Palatino Linotype"/>
          <w:color w:val="auto"/>
          <w:sz w:val="22"/>
          <w:szCs w:val="22"/>
        </w:rPr>
        <w:t>Figure/T</w:t>
      </w:r>
      <w:r w:rsidR="001136AF" w:rsidRPr="00821D12">
        <w:rPr>
          <w:rStyle w:val="Heading2Char"/>
          <w:rFonts w:ascii="Palatino Linotype" w:hAnsi="Palatino Linotype"/>
          <w:color w:val="auto"/>
          <w:sz w:val="22"/>
          <w:szCs w:val="22"/>
        </w:rPr>
        <w:t>able L</w:t>
      </w:r>
      <w:r w:rsidR="00A6087D" w:rsidRPr="00821D12">
        <w:rPr>
          <w:rStyle w:val="Heading2Char"/>
          <w:rFonts w:ascii="Palatino Linotype" w:hAnsi="Palatino Linotype"/>
          <w:color w:val="auto"/>
          <w:sz w:val="22"/>
          <w:szCs w:val="22"/>
        </w:rPr>
        <w:t>egend</w:t>
      </w:r>
      <w:r w:rsidR="001136AF" w:rsidRPr="00821D12">
        <w:rPr>
          <w:rStyle w:val="Heading2Char"/>
          <w:rFonts w:ascii="Palatino Linotype" w:hAnsi="Palatino Linotype"/>
          <w:color w:val="auto"/>
          <w:sz w:val="22"/>
          <w:szCs w:val="22"/>
        </w:rPr>
        <w:t>s</w:t>
      </w:r>
      <w:r w:rsidR="00A6087D" w:rsidRPr="00821D12">
        <w:rPr>
          <w:rStyle w:val="Heading2Char"/>
          <w:rFonts w:ascii="Palatino Linotype" w:hAnsi="Palatino Linotype"/>
          <w:color w:val="auto"/>
          <w:sz w:val="22"/>
          <w:szCs w:val="22"/>
        </w:rPr>
        <w:t>:</w:t>
      </w:r>
      <w:r w:rsidR="00A6087D">
        <w:rPr>
          <w:rFonts w:ascii="Palatino Linotype" w:hAnsi="Palatino Linotype"/>
          <w:b/>
        </w:rPr>
        <w:t xml:space="preserve"> </w:t>
      </w:r>
      <w:r w:rsidR="0097115C">
        <w:rPr>
          <w:rFonts w:ascii="Palatino Linotype" w:hAnsi="Palatino Linotype"/>
        </w:rPr>
        <w:t>Figure</w:t>
      </w:r>
      <w:r w:rsidR="00A6087D">
        <w:rPr>
          <w:rFonts w:ascii="Palatino Linotype" w:hAnsi="Palatino Linotype"/>
        </w:rPr>
        <w:t>/</w:t>
      </w:r>
      <w:r w:rsidR="00A6087D" w:rsidRPr="00A6087D">
        <w:rPr>
          <w:rFonts w:ascii="Palatino Linotype" w:hAnsi="Palatino Linotype"/>
        </w:rPr>
        <w:t>table legend</w:t>
      </w:r>
      <w:r w:rsidR="0097115C">
        <w:rPr>
          <w:rFonts w:ascii="Palatino Linotype" w:hAnsi="Palatino Linotype"/>
        </w:rPr>
        <w:t>s</w:t>
      </w:r>
      <w:r w:rsidR="00A6087D" w:rsidRPr="00A6087D">
        <w:rPr>
          <w:rFonts w:ascii="Palatino Linotype" w:hAnsi="Palatino Linotype"/>
        </w:rPr>
        <w:t xml:space="preserve"> must </w:t>
      </w:r>
      <w:r w:rsidR="00674C3F">
        <w:rPr>
          <w:rFonts w:ascii="Palatino Linotype" w:hAnsi="Palatino Linotype"/>
        </w:rPr>
        <w:t>be</w:t>
      </w:r>
      <w:r w:rsidR="0097115C">
        <w:rPr>
          <w:rFonts w:ascii="Palatino Linotype" w:hAnsi="Palatino Linotype"/>
        </w:rPr>
        <w:t xml:space="preserve"> listed </w:t>
      </w:r>
      <w:r w:rsidR="0097115C">
        <w:rPr>
          <w:rFonts w:ascii="Palatino Linotype" w:hAnsi="Palatino Linotype"/>
          <w:i/>
        </w:rPr>
        <w:t>after</w:t>
      </w:r>
      <w:r w:rsidR="0097115C" w:rsidRPr="0097115C">
        <w:rPr>
          <w:rFonts w:ascii="Palatino Linotype" w:hAnsi="Palatino Linotype"/>
        </w:rPr>
        <w:t xml:space="preserve"> </w:t>
      </w:r>
      <w:r w:rsidR="0097115C">
        <w:rPr>
          <w:rFonts w:ascii="Palatino Linotype" w:hAnsi="Palatino Linotype"/>
        </w:rPr>
        <w:t>the text. Each figure/table legend must be</w:t>
      </w:r>
      <w:r w:rsidR="00674C3F">
        <w:rPr>
          <w:rFonts w:ascii="Palatino Linotype" w:hAnsi="Palatino Linotype"/>
        </w:rPr>
        <w:t xml:space="preserve"> on a </w:t>
      </w:r>
      <w:r w:rsidR="00674C3F">
        <w:rPr>
          <w:rFonts w:ascii="Palatino Linotype" w:hAnsi="Palatino Linotype"/>
          <w:b/>
        </w:rPr>
        <w:t xml:space="preserve">separate page </w:t>
      </w:r>
      <w:r w:rsidR="00674C3F">
        <w:rPr>
          <w:rFonts w:ascii="Palatino Linotype" w:hAnsi="Palatino Linotype"/>
        </w:rPr>
        <w:t xml:space="preserve">and </w:t>
      </w:r>
      <w:r w:rsidR="0097115C">
        <w:rPr>
          <w:rFonts w:ascii="Palatino Linotype" w:hAnsi="Palatino Linotype"/>
        </w:rPr>
        <w:t>should</w:t>
      </w:r>
      <w:r w:rsidR="00674C3F">
        <w:rPr>
          <w:rFonts w:ascii="Palatino Linotype" w:hAnsi="Palatino Linotype"/>
        </w:rPr>
        <w:t xml:space="preserve"> </w:t>
      </w:r>
      <w:r w:rsidR="00A6087D" w:rsidRPr="00A6087D">
        <w:rPr>
          <w:rFonts w:ascii="Palatino Linotype" w:hAnsi="Palatino Linotype"/>
        </w:rPr>
        <w:t>contain the following:</w:t>
      </w:r>
    </w:p>
    <w:p w14:paraId="7AC05260" w14:textId="060E44C3" w:rsidR="00A6087D" w:rsidRPr="00A6087D" w:rsidRDefault="00A6087D" w:rsidP="00D43EB9">
      <w:pPr>
        <w:pStyle w:val="Body"/>
        <w:numPr>
          <w:ilvl w:val="1"/>
          <w:numId w:val="13"/>
        </w:num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Figure/table label </w:t>
      </w:r>
      <w:r w:rsidRPr="00A6087D">
        <w:rPr>
          <w:rFonts w:ascii="Palatino Linotype" w:hAnsi="Palatino Linotype"/>
        </w:rPr>
        <w:t>(</w:t>
      </w:r>
      <w:proofErr w:type="gramStart"/>
      <w:r w:rsidRPr="00A6087D">
        <w:rPr>
          <w:rFonts w:ascii="Palatino Linotype" w:hAnsi="Palatino Linotype"/>
        </w:rPr>
        <w:t>e.g.</w:t>
      </w:r>
      <w:proofErr w:type="gramEnd"/>
      <w:r w:rsidRPr="00A6087D">
        <w:rPr>
          <w:rFonts w:ascii="Palatino Linotype" w:hAnsi="Palatino Linotype"/>
        </w:rPr>
        <w:t xml:space="preserve"> Figure 1</w:t>
      </w:r>
      <w:r w:rsidR="00433FA2">
        <w:rPr>
          <w:rFonts w:ascii="Palatino Linotype" w:hAnsi="Palatino Linotype"/>
        </w:rPr>
        <w:t>., Table 1.</w:t>
      </w:r>
      <w:r w:rsidRPr="00A6087D">
        <w:rPr>
          <w:rFonts w:ascii="Palatino Linotype" w:hAnsi="Palatino Linotype"/>
        </w:rPr>
        <w:t>)</w:t>
      </w:r>
    </w:p>
    <w:p w14:paraId="73BEA2D6" w14:textId="36315B1E" w:rsidR="00A6087D" w:rsidRDefault="00A6087D" w:rsidP="00D43EB9">
      <w:pPr>
        <w:pStyle w:val="Body"/>
        <w:numPr>
          <w:ilvl w:val="1"/>
          <w:numId w:val="13"/>
        </w:numPr>
        <w:rPr>
          <w:rFonts w:ascii="Palatino Linotype" w:hAnsi="Palatino Linotype"/>
        </w:rPr>
      </w:pPr>
      <w:r w:rsidRPr="0029332D">
        <w:rPr>
          <w:rFonts w:ascii="Palatino Linotype" w:hAnsi="Palatino Linotype"/>
          <w:b/>
        </w:rPr>
        <w:t>C</w:t>
      </w:r>
      <w:r>
        <w:rPr>
          <w:rFonts w:ascii="Palatino Linotype" w:hAnsi="Palatino Linotype"/>
          <w:b/>
        </w:rPr>
        <w:t>aption</w:t>
      </w:r>
      <w:r>
        <w:rPr>
          <w:rFonts w:ascii="Palatino Linotype" w:hAnsi="Palatino Linotype"/>
        </w:rPr>
        <w:t xml:space="preserve"> including 1) a </w:t>
      </w:r>
      <w:r w:rsidR="009F2DEA">
        <w:rPr>
          <w:rFonts w:ascii="Palatino Linotype" w:hAnsi="Palatino Linotype"/>
          <w:b/>
        </w:rPr>
        <w:t>one-</w:t>
      </w:r>
      <w:r w:rsidRPr="00A6087D">
        <w:rPr>
          <w:rFonts w:ascii="Palatino Linotype" w:hAnsi="Palatino Linotype"/>
          <w:b/>
        </w:rPr>
        <w:t>sentence title in bold</w:t>
      </w:r>
      <w:r>
        <w:rPr>
          <w:rFonts w:ascii="Palatino Linotype" w:hAnsi="Palatino Linotype"/>
        </w:rPr>
        <w:t xml:space="preserve"> </w:t>
      </w:r>
      <w:r w:rsidR="000D70F7">
        <w:rPr>
          <w:rFonts w:ascii="Palatino Linotype" w:hAnsi="Palatino Linotype"/>
        </w:rPr>
        <w:t xml:space="preserve">and </w:t>
      </w:r>
      <w:r>
        <w:rPr>
          <w:rFonts w:ascii="Palatino Linotype" w:hAnsi="Palatino Linotype"/>
        </w:rPr>
        <w:t xml:space="preserve">2) </w:t>
      </w:r>
      <w:r w:rsidRPr="00A6087D">
        <w:rPr>
          <w:rFonts w:ascii="Palatino Linotype" w:hAnsi="Palatino Linotype"/>
        </w:rPr>
        <w:t xml:space="preserve">a </w:t>
      </w:r>
      <w:r w:rsidRPr="00A6087D">
        <w:rPr>
          <w:rFonts w:ascii="Palatino Linotype" w:hAnsi="Palatino Linotype"/>
          <w:b/>
        </w:rPr>
        <w:t>detailed description</w:t>
      </w:r>
      <w:r w:rsidRPr="00A6087D">
        <w:rPr>
          <w:rFonts w:ascii="Palatino Linotype" w:hAnsi="Palatino Linotype"/>
        </w:rPr>
        <w:t xml:space="preserve"> of the figure/table</w:t>
      </w:r>
    </w:p>
    <w:p w14:paraId="1DC8AA13" w14:textId="2372F338" w:rsidR="000D70F7" w:rsidRPr="0092242E" w:rsidRDefault="000D70F7" w:rsidP="0092242E">
      <w:pPr>
        <w:pStyle w:val="Body"/>
        <w:numPr>
          <w:ilvl w:val="0"/>
          <w:numId w:val="29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Caption should include details such as sam</w:t>
      </w:r>
      <w:r w:rsidR="0092242E">
        <w:rPr>
          <w:rFonts w:ascii="Palatino Linotype" w:hAnsi="Palatino Linotype"/>
        </w:rPr>
        <w:t xml:space="preserve">ple size, error bars specifically indicated as standard error or standard deviation, explicit values for bar graphs, best fit line equations, etc. </w:t>
      </w:r>
    </w:p>
    <w:p w14:paraId="1B9760EE" w14:textId="5A921C34" w:rsidR="00A6087D" w:rsidRDefault="00C1233D" w:rsidP="00D43EB9">
      <w:pPr>
        <w:pStyle w:val="Body"/>
        <w:numPr>
          <w:ilvl w:val="0"/>
          <w:numId w:val="11"/>
        </w:numPr>
        <w:rPr>
          <w:rFonts w:ascii="Palatino Linotype" w:hAnsi="Palatino Linotype"/>
        </w:rPr>
      </w:pPr>
      <w:r w:rsidRPr="00821D12">
        <w:rPr>
          <w:rStyle w:val="Heading2Char"/>
          <w:rFonts w:ascii="Palatino Linotype" w:hAnsi="Palatino Linotype"/>
          <w:color w:val="auto"/>
          <w:sz w:val="22"/>
          <w:szCs w:val="22"/>
        </w:rPr>
        <w:t xml:space="preserve">Figures/Tables: </w:t>
      </w:r>
      <w:r>
        <w:rPr>
          <w:rFonts w:ascii="Palatino Linotype" w:hAnsi="Palatino Linotype"/>
        </w:rPr>
        <w:t xml:space="preserve">Figures/tables should be listed </w:t>
      </w:r>
      <w:r>
        <w:rPr>
          <w:rFonts w:ascii="Palatino Linotype" w:hAnsi="Palatino Linotype"/>
          <w:i/>
        </w:rPr>
        <w:t>after</w:t>
      </w:r>
      <w:r>
        <w:rPr>
          <w:rFonts w:ascii="Palatino Linotype" w:hAnsi="Palatino Linotype"/>
        </w:rPr>
        <w:t xml:space="preserve"> the </w:t>
      </w:r>
      <w:r w:rsidR="009F2DEA">
        <w:rPr>
          <w:rFonts w:ascii="Palatino Linotype" w:hAnsi="Palatino Linotype"/>
        </w:rPr>
        <w:t xml:space="preserve">list of </w:t>
      </w:r>
      <w:r w:rsidR="00674C3F">
        <w:rPr>
          <w:rFonts w:ascii="Palatino Linotype" w:hAnsi="Palatino Linotype"/>
        </w:rPr>
        <w:t>figure/table legends</w:t>
      </w:r>
      <w:r>
        <w:rPr>
          <w:rFonts w:ascii="Palatino Linotype" w:hAnsi="Palatino Linotype"/>
        </w:rPr>
        <w:t xml:space="preserve">. </w:t>
      </w:r>
      <w:r w:rsidR="005C1C22">
        <w:rPr>
          <w:rFonts w:ascii="Palatino Linotype" w:hAnsi="Palatino Linotype"/>
        </w:rPr>
        <w:t>Each table</w:t>
      </w:r>
      <w:r w:rsidR="00352A60">
        <w:rPr>
          <w:rFonts w:ascii="Palatino Linotype" w:hAnsi="Palatino Linotype"/>
        </w:rPr>
        <w:t xml:space="preserve"> </w:t>
      </w:r>
      <w:r w:rsidR="005C1C22">
        <w:rPr>
          <w:rFonts w:ascii="Palatino Linotype" w:hAnsi="Palatino Linotype"/>
        </w:rPr>
        <w:t>or graph</w:t>
      </w:r>
      <w:r w:rsidR="00352A60">
        <w:rPr>
          <w:rFonts w:ascii="Palatino Linotype" w:hAnsi="Palatino Linotype"/>
        </w:rPr>
        <w:t xml:space="preserve"> mus</w:t>
      </w:r>
      <w:r w:rsidR="005C1C22">
        <w:rPr>
          <w:rFonts w:ascii="Palatino Linotype" w:hAnsi="Palatino Linotype"/>
        </w:rPr>
        <w:t>t be created in Microsoft Excel and converted to a TIF (.</w:t>
      </w:r>
      <w:proofErr w:type="spellStart"/>
      <w:r w:rsidR="005C1C22">
        <w:rPr>
          <w:rFonts w:ascii="Palatino Linotype" w:hAnsi="Palatino Linotype"/>
        </w:rPr>
        <w:t>tif</w:t>
      </w:r>
      <w:proofErr w:type="spellEnd"/>
      <w:r w:rsidR="005C1C22">
        <w:rPr>
          <w:rFonts w:ascii="Palatino Linotype" w:hAnsi="Palatino Linotype"/>
        </w:rPr>
        <w:t>) image that has at least 300 dpi (pixels/inch) resolution.</w:t>
      </w:r>
      <w:r w:rsidR="00352A60">
        <w:rPr>
          <w:rFonts w:ascii="Palatino Linotype" w:hAnsi="Palatino Linotype"/>
        </w:rPr>
        <w:t xml:space="preserve"> </w:t>
      </w:r>
      <w:r w:rsidRPr="00C1233D">
        <w:rPr>
          <w:rFonts w:ascii="Palatino Linotype" w:hAnsi="Palatino Linotype"/>
        </w:rPr>
        <w:t xml:space="preserve">Each figure/table </w:t>
      </w:r>
      <w:r w:rsidR="00A6087D">
        <w:rPr>
          <w:rFonts w:ascii="Palatino Linotype" w:hAnsi="Palatino Linotype"/>
        </w:rPr>
        <w:t>must</w:t>
      </w:r>
      <w:r w:rsidRPr="00C1233D">
        <w:rPr>
          <w:rFonts w:ascii="Palatino Linotype" w:hAnsi="Palatino Linotype"/>
        </w:rPr>
        <w:t xml:space="preserve"> be on a </w:t>
      </w:r>
      <w:r w:rsidRPr="00C1233D">
        <w:rPr>
          <w:rFonts w:ascii="Palatino Linotype" w:hAnsi="Palatino Linotype"/>
          <w:b/>
        </w:rPr>
        <w:t xml:space="preserve">separate </w:t>
      </w:r>
      <w:r>
        <w:rPr>
          <w:rFonts w:ascii="Palatino Linotype" w:hAnsi="Palatino Linotype"/>
          <w:b/>
        </w:rPr>
        <w:t>page</w:t>
      </w:r>
      <w:r w:rsidR="00A6087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and accompanied</w:t>
      </w:r>
      <w:r w:rsidR="0097115C">
        <w:rPr>
          <w:rFonts w:ascii="Palatino Linotype" w:hAnsi="Palatino Linotype"/>
        </w:rPr>
        <w:t xml:space="preserve"> by</w:t>
      </w:r>
      <w:r>
        <w:rPr>
          <w:rFonts w:ascii="Palatino Linotype" w:hAnsi="Palatino Linotype"/>
        </w:rPr>
        <w:t xml:space="preserve"> </w:t>
      </w:r>
      <w:r w:rsidR="00A6087D">
        <w:rPr>
          <w:rFonts w:ascii="Palatino Linotype" w:hAnsi="Palatino Linotype"/>
        </w:rPr>
        <w:t>the following:</w:t>
      </w:r>
    </w:p>
    <w:p w14:paraId="598E0F1E" w14:textId="687C5D25" w:rsidR="00A6087D" w:rsidRDefault="00A6087D" w:rsidP="00D43EB9">
      <w:pPr>
        <w:pStyle w:val="Body"/>
        <w:numPr>
          <w:ilvl w:val="1"/>
          <w:numId w:val="14"/>
        </w:num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F</w:t>
      </w:r>
      <w:r w:rsidR="00C1233D">
        <w:rPr>
          <w:rFonts w:ascii="Palatino Linotype" w:hAnsi="Palatino Linotype"/>
          <w:b/>
        </w:rPr>
        <w:t>igure</w:t>
      </w:r>
      <w:r w:rsidR="008B11E6">
        <w:rPr>
          <w:rFonts w:ascii="Palatino Linotype" w:hAnsi="Palatino Linotype"/>
          <w:b/>
        </w:rPr>
        <w:t>/table</w:t>
      </w:r>
      <w:r w:rsidR="00C1233D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label</w:t>
      </w:r>
      <w:r w:rsidR="00C1233D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>(</w:t>
      </w:r>
      <w:proofErr w:type="gramStart"/>
      <w:r>
        <w:rPr>
          <w:rFonts w:ascii="Palatino Linotype" w:hAnsi="Palatino Linotype"/>
        </w:rPr>
        <w:t>e.g.</w:t>
      </w:r>
      <w:proofErr w:type="gramEnd"/>
      <w:r>
        <w:rPr>
          <w:rFonts w:ascii="Palatino Linotype" w:hAnsi="Palatino Linotype"/>
        </w:rPr>
        <w:t xml:space="preserve"> Figure 1</w:t>
      </w:r>
      <w:r w:rsidR="00602587">
        <w:rPr>
          <w:rFonts w:ascii="Palatino Linotype" w:hAnsi="Palatino Linotype"/>
        </w:rPr>
        <w:t>.</w:t>
      </w:r>
      <w:r w:rsidR="00433FA2">
        <w:rPr>
          <w:rFonts w:ascii="Palatino Linotype" w:hAnsi="Palatino Linotype"/>
        </w:rPr>
        <w:t>, Table 1.</w:t>
      </w:r>
      <w:r>
        <w:rPr>
          <w:rFonts w:ascii="Palatino Linotype" w:hAnsi="Palatino Linotype"/>
        </w:rPr>
        <w:t>)</w:t>
      </w:r>
    </w:p>
    <w:p w14:paraId="7A5467EE" w14:textId="11F76C28" w:rsidR="00821D12" w:rsidRDefault="0097115C" w:rsidP="00C15D53">
      <w:pPr>
        <w:pStyle w:val="Body"/>
        <w:numPr>
          <w:ilvl w:val="1"/>
          <w:numId w:val="14"/>
        </w:num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Indication of color vs. black/white: </w:t>
      </w:r>
      <w:r>
        <w:rPr>
          <w:rFonts w:ascii="Palatino Linotype" w:hAnsi="Palatino Linotype"/>
        </w:rPr>
        <w:t xml:space="preserve">Due to budget constraints, each figure should have an indication of whether </w:t>
      </w:r>
      <w:r w:rsidRPr="0097115C">
        <w:rPr>
          <w:rFonts w:ascii="Palatino Linotype" w:hAnsi="Palatino Linotype"/>
        </w:rPr>
        <w:t xml:space="preserve">color </w:t>
      </w:r>
      <w:r>
        <w:rPr>
          <w:rFonts w:ascii="Palatino Linotype" w:hAnsi="Palatino Linotype"/>
        </w:rPr>
        <w:t>is necessary for its comprehension.</w:t>
      </w:r>
      <w:bookmarkStart w:id="10" w:name="_Toc398420702"/>
    </w:p>
    <w:p w14:paraId="5BFCECE2" w14:textId="77777777" w:rsidR="004152EA" w:rsidRPr="004152EA" w:rsidRDefault="004152EA" w:rsidP="004152EA">
      <w:pPr>
        <w:pStyle w:val="Body"/>
        <w:ind w:left="1440"/>
        <w:rPr>
          <w:rFonts w:ascii="Palatino Linotype" w:hAnsi="Palatino Linotype"/>
        </w:rPr>
      </w:pPr>
    </w:p>
    <w:p w14:paraId="70B5E730" w14:textId="1F06F982" w:rsidR="00D43EB9" w:rsidRPr="00821D12" w:rsidRDefault="00516387" w:rsidP="004152EA">
      <w:pPr>
        <w:pStyle w:val="Heading1"/>
        <w:spacing w:before="0"/>
        <w:rPr>
          <w:rFonts w:ascii="Palatino Linotype" w:hAnsi="Palatino Linotype"/>
          <w:color w:val="auto"/>
          <w:sz w:val="22"/>
          <w:szCs w:val="22"/>
        </w:rPr>
      </w:pPr>
      <w:bookmarkStart w:id="11" w:name="_Toc398421263"/>
      <w:r w:rsidRPr="00821D12">
        <w:rPr>
          <w:rFonts w:ascii="Palatino Linotype" w:hAnsi="Palatino Linotype"/>
          <w:color w:val="auto"/>
          <w:sz w:val="22"/>
          <w:szCs w:val="22"/>
        </w:rPr>
        <w:t>Review</w:t>
      </w:r>
      <w:r w:rsidR="00D43EB9" w:rsidRPr="00821D12">
        <w:rPr>
          <w:rFonts w:ascii="Palatino Linotype" w:hAnsi="Palatino Linotype"/>
          <w:color w:val="auto"/>
          <w:sz w:val="22"/>
          <w:szCs w:val="22"/>
        </w:rPr>
        <w:t xml:space="preserve"> Article </w:t>
      </w:r>
      <w:r w:rsidR="00AF5276" w:rsidRPr="00821D12">
        <w:rPr>
          <w:rFonts w:ascii="Palatino Linotype" w:hAnsi="Palatino Linotype"/>
          <w:color w:val="auto"/>
          <w:sz w:val="22"/>
          <w:szCs w:val="22"/>
        </w:rPr>
        <w:t>Contents</w:t>
      </w:r>
      <w:r w:rsidR="00D43EB9" w:rsidRPr="00821D12">
        <w:rPr>
          <w:rFonts w:ascii="Palatino Linotype" w:hAnsi="Palatino Linotype"/>
          <w:color w:val="auto"/>
          <w:sz w:val="22"/>
          <w:szCs w:val="22"/>
        </w:rPr>
        <w:t>:</w:t>
      </w:r>
      <w:bookmarkEnd w:id="10"/>
      <w:bookmarkEnd w:id="11"/>
    </w:p>
    <w:p w14:paraId="1E67DA82" w14:textId="5B6B515A" w:rsidR="002D2CEB" w:rsidRPr="00663A7F" w:rsidRDefault="001E0344" w:rsidP="004E4285">
      <w:pPr>
        <w:pStyle w:val="Body"/>
        <w:numPr>
          <w:ilvl w:val="0"/>
          <w:numId w:val="10"/>
        </w:numPr>
        <w:rPr>
          <w:rFonts w:ascii="Palatino Linotype" w:hAnsi="Palatino Linotype"/>
          <w:b/>
        </w:rPr>
      </w:pPr>
      <w:r w:rsidRPr="00821D12">
        <w:rPr>
          <w:rStyle w:val="Heading2Char"/>
          <w:rFonts w:ascii="Palatino Linotype" w:hAnsi="Palatino Linotype"/>
          <w:color w:val="auto"/>
          <w:sz w:val="22"/>
          <w:szCs w:val="22"/>
        </w:rPr>
        <w:t>Title</w:t>
      </w:r>
      <w:r w:rsidR="002D2CEB" w:rsidRPr="00821D12">
        <w:rPr>
          <w:rStyle w:val="Heading2Char"/>
          <w:rFonts w:ascii="Palatino Linotype" w:hAnsi="Palatino Linotype"/>
          <w:color w:val="auto"/>
          <w:sz w:val="22"/>
          <w:szCs w:val="22"/>
        </w:rPr>
        <w:t>:</w:t>
      </w:r>
      <w:r w:rsidR="002D2CEB">
        <w:rPr>
          <w:rFonts w:ascii="Palatino Linotype" w:hAnsi="Palatino Linotype"/>
          <w:b/>
        </w:rPr>
        <w:t xml:space="preserve"> </w:t>
      </w:r>
      <w:r w:rsidR="0079143E">
        <w:rPr>
          <w:rFonts w:ascii="Palatino Linotype" w:hAnsi="Palatino Linotype"/>
        </w:rPr>
        <w:t xml:space="preserve">Should </w:t>
      </w:r>
      <w:r w:rsidR="007038E7">
        <w:rPr>
          <w:rFonts w:ascii="Palatino Linotype" w:hAnsi="Palatino Linotype"/>
        </w:rPr>
        <w:t>reflect the topic of the review</w:t>
      </w:r>
      <w:r w:rsidR="008732DC">
        <w:rPr>
          <w:rFonts w:ascii="Palatino Linotype" w:hAnsi="Palatino Linotype"/>
        </w:rPr>
        <w:t xml:space="preserve"> (example shown below)</w:t>
      </w:r>
    </w:p>
    <w:p w14:paraId="2300F1C4" w14:textId="47D0BFDF" w:rsidR="00663A7F" w:rsidRDefault="00663A7F" w:rsidP="00663A7F">
      <w:pPr>
        <w:pStyle w:val="Body"/>
        <w:numPr>
          <w:ilvl w:val="0"/>
          <w:numId w:val="19"/>
        </w:numPr>
        <w:rPr>
          <w:rFonts w:ascii="Palatino Linotype" w:hAnsi="Palatino Linotype"/>
          <w:b/>
        </w:rPr>
      </w:pPr>
      <w:r w:rsidRPr="002D2CEB">
        <w:rPr>
          <w:rFonts w:ascii="Palatino Linotype" w:hAnsi="Palatino Linotype"/>
        </w:rPr>
        <w:t>Title</w:t>
      </w:r>
      <w:r>
        <w:rPr>
          <w:rFonts w:ascii="Palatino Linotype" w:hAnsi="Palatino Linotype"/>
          <w:b/>
        </w:rPr>
        <w:t xml:space="preserve"> </w:t>
      </w:r>
      <w:r w:rsidRPr="002D2CEB">
        <w:rPr>
          <w:rFonts w:ascii="Palatino Linotype" w:hAnsi="Palatino Linotype"/>
        </w:rPr>
        <w:t>should be on a</w:t>
      </w:r>
      <w:r>
        <w:rPr>
          <w:rFonts w:ascii="Palatino Linotype" w:hAnsi="Palatino Linotype"/>
          <w:b/>
        </w:rPr>
        <w:t xml:space="preserve"> separate page</w:t>
      </w:r>
      <w:r>
        <w:rPr>
          <w:rFonts w:ascii="Palatino Linotype" w:hAnsi="Palatino Linotype"/>
        </w:rPr>
        <w:t xml:space="preserve">, and accompanied by the </w:t>
      </w:r>
      <w:r w:rsidRPr="002D2CEB">
        <w:rPr>
          <w:rFonts w:ascii="Palatino Linotype" w:hAnsi="Palatino Linotype"/>
          <w:b/>
        </w:rPr>
        <w:t>author’s</w:t>
      </w:r>
      <w:r>
        <w:rPr>
          <w:rFonts w:ascii="Palatino Linotype" w:hAnsi="Palatino Linotype"/>
          <w:b/>
        </w:rPr>
        <w:t xml:space="preserve"> name and affiliation(s)</w:t>
      </w:r>
      <w:r w:rsidRPr="002D2CEB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 xml:space="preserve">and </w:t>
      </w:r>
      <w:r w:rsidR="009C0FE0">
        <w:rPr>
          <w:rFonts w:ascii="Palatino Linotype" w:hAnsi="Palatino Linotype"/>
          <w:b/>
        </w:rPr>
        <w:t xml:space="preserve">faculty </w:t>
      </w:r>
      <w:r w:rsidRPr="002D2CEB">
        <w:rPr>
          <w:rFonts w:ascii="Palatino Linotype" w:hAnsi="Palatino Linotype"/>
          <w:b/>
        </w:rPr>
        <w:t>advisor’s name and affiliation</w:t>
      </w:r>
      <w:r>
        <w:rPr>
          <w:rFonts w:ascii="Palatino Linotype" w:hAnsi="Palatino Linotype"/>
          <w:b/>
        </w:rPr>
        <w:t xml:space="preserve">(s) </w:t>
      </w:r>
      <w:r w:rsidR="00516387">
        <w:rPr>
          <w:rFonts w:ascii="Palatino Linotype" w:hAnsi="Palatino Linotype"/>
        </w:rPr>
        <w:t>(if applicable, for example if the review is adapted from the introduction of a senior thesis)</w:t>
      </w:r>
    </w:p>
    <w:p w14:paraId="7647BFE5" w14:textId="77777777" w:rsidR="00663A7F" w:rsidRPr="007038E7" w:rsidRDefault="00663A7F" w:rsidP="00663A7F">
      <w:pPr>
        <w:pStyle w:val="Body"/>
        <w:numPr>
          <w:ilvl w:val="0"/>
          <w:numId w:val="19"/>
        </w:num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 xml:space="preserve">Character limit: </w:t>
      </w:r>
      <w:r>
        <w:rPr>
          <w:rFonts w:ascii="Palatino Linotype" w:hAnsi="Palatino Linotype"/>
        </w:rPr>
        <w:t>75 characters (including spaces</w:t>
      </w:r>
      <w:r>
        <w:rPr>
          <w:rFonts w:ascii="Palatino Linotype" w:hAnsi="Palatino Linotype"/>
          <w:bCs/>
          <w:noProof/>
          <w:bdr w:val="none" w:sz="0" w:space="0" w:color="auto"/>
        </w:rPr>
        <w:t>)</w:t>
      </w:r>
    </w:p>
    <w:p w14:paraId="3F1CD6A4" w14:textId="38903BFB" w:rsidR="007038E7" w:rsidRPr="00663A7F" w:rsidRDefault="007038E7" w:rsidP="00663A7F">
      <w:pPr>
        <w:pStyle w:val="Body"/>
        <w:numPr>
          <w:ilvl w:val="0"/>
          <w:numId w:val="19"/>
        </w:num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Date: </w:t>
      </w:r>
      <w:r>
        <w:rPr>
          <w:rFonts w:ascii="Palatino Linotype" w:hAnsi="Palatino Linotype"/>
        </w:rPr>
        <w:t>should be included on the same page</w:t>
      </w:r>
    </w:p>
    <w:p w14:paraId="0ED5929F" w14:textId="18212FCB" w:rsidR="00663A7F" w:rsidRPr="002D2CEB" w:rsidRDefault="00663A7F" w:rsidP="00663A7F">
      <w:pPr>
        <w:pStyle w:val="Body"/>
        <w:ind w:left="72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noProof/>
          <w:bdr w:val="none" w:sz="0" w:space="0" w:color="auto"/>
        </w:rPr>
        <mc:AlternateContent>
          <mc:Choice Requires="wps">
            <w:drawing>
              <wp:inline distT="0" distB="0" distL="0" distR="0" wp14:anchorId="03564F43" wp14:editId="72EE2236">
                <wp:extent cx="4847492" cy="1803400"/>
                <wp:effectExtent l="0" t="0" r="29845" b="254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7492" cy="180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F490DD" w14:textId="307501F3" w:rsidR="00C06DBE" w:rsidRPr="00663A7F" w:rsidRDefault="00C06DBE" w:rsidP="00663A7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Production and Applications of Chimeric Proteins</w:t>
                            </w:r>
                          </w:p>
                          <w:p w14:paraId="3C66523D" w14:textId="77777777" w:rsidR="00C06DBE" w:rsidRPr="00663A7F" w:rsidRDefault="00C06DBE" w:rsidP="00663A7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C6DD3D7" w14:textId="77777777" w:rsidR="00C06DBE" w:rsidRPr="00663A7F" w:rsidRDefault="00C06DBE" w:rsidP="00663A7F">
                            <w:pP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63A7F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Ellen W.Y. Hsieh</w:t>
                            </w:r>
                          </w:p>
                          <w:p w14:paraId="5C64A53D" w14:textId="77777777" w:rsidR="00C06DBE" w:rsidRPr="00663A7F" w:rsidRDefault="00C06DBE" w:rsidP="00663A7F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63A7F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Department of Microbiology, Immunology, and Molecular Genetics</w:t>
                            </w:r>
                          </w:p>
                          <w:p w14:paraId="1C23EF9A" w14:textId="77777777" w:rsidR="00C06DBE" w:rsidRPr="00663A7F" w:rsidRDefault="00C06DBE" w:rsidP="00663A7F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9ABA3A4" w14:textId="77777777" w:rsidR="00C06DBE" w:rsidRPr="00663A7F" w:rsidRDefault="00C06DBE" w:rsidP="00663A7F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63A7F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Advisor: Dr. Lisa A. Schimmenti</w:t>
                            </w:r>
                          </w:p>
                          <w:p w14:paraId="0CFB683A" w14:textId="22066748" w:rsidR="00C06DBE" w:rsidRDefault="00C06DBE" w:rsidP="008700E3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63A7F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Department of Human Genetics and Pediatrics</w:t>
                            </w:r>
                          </w:p>
                          <w:p w14:paraId="6AB4F36B" w14:textId="77777777" w:rsidR="00C06DBE" w:rsidRDefault="00C06DBE" w:rsidP="008700E3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AEB4DE7" w14:textId="70185E52" w:rsidR="00C06DBE" w:rsidRPr="008700E3" w:rsidRDefault="00C06DBE" w:rsidP="008700E3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December 22,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564F43" id="Rectangle 2" o:spid="_x0000_s1027" style="width:381.7pt;height:1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" filled="f" strokecolor="#a5a5a5 [2092]">
                <v:stroke dashstyle="3 1"/>
                <v:textbox inset="5mm,5mm,5mm,5mm">
                  <w:txbxContent>
                    <w:p w14:paraId="37F490DD" w14:textId="307501F3" w:rsidR="00C06DBE" w:rsidRPr="00663A7F" w:rsidRDefault="00C06DBE" w:rsidP="00663A7F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Production and Applications of Chimeric Proteins</w:t>
                      </w:r>
                    </w:p>
                    <w:p w14:paraId="3C66523D" w14:textId="77777777" w:rsidR="00C06DBE" w:rsidRPr="00663A7F" w:rsidRDefault="00C06DBE" w:rsidP="00663A7F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3C6DD3D7" w14:textId="77777777" w:rsidR="00C06DBE" w:rsidRPr="00663A7F" w:rsidRDefault="00C06DBE" w:rsidP="00663A7F">
                      <w:pPr>
                        <w:rPr>
                          <w:rFonts w:ascii="Times New Roman" w:hAnsi="Times New Roman" w:cs="Times New Roman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663A7F">
                        <w:rPr>
                          <w:rFonts w:ascii="Times New Roman" w:hAnsi="Times New Roman" w:cs="Times New Roman"/>
                          <w:bCs/>
                          <w:color w:val="000000"/>
                          <w:sz w:val="22"/>
                          <w:szCs w:val="22"/>
                        </w:rPr>
                        <w:t>Ellen W.Y. Hsieh</w:t>
                      </w:r>
                    </w:p>
                    <w:p w14:paraId="5C64A53D" w14:textId="77777777" w:rsidR="00C06DBE" w:rsidRPr="00663A7F" w:rsidRDefault="00C06DBE" w:rsidP="00663A7F">
                      <w:pPr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</w:pPr>
                      <w:r w:rsidRPr="00663A7F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>Department of Microbiology, Immunology, and Molecular Genetics</w:t>
                      </w:r>
                    </w:p>
                    <w:p w14:paraId="1C23EF9A" w14:textId="77777777" w:rsidR="00C06DBE" w:rsidRPr="00663A7F" w:rsidRDefault="00C06DBE" w:rsidP="00663A7F">
                      <w:pPr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</w:pPr>
                    </w:p>
                    <w:p w14:paraId="29ABA3A4" w14:textId="77777777" w:rsidR="00C06DBE" w:rsidRPr="00663A7F" w:rsidRDefault="00C06DBE" w:rsidP="00663A7F">
                      <w:pPr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</w:pPr>
                      <w:r w:rsidRPr="00663A7F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>Advisor: Dr. Lisa A. Schimmenti</w:t>
                      </w:r>
                    </w:p>
                    <w:p w14:paraId="0CFB683A" w14:textId="22066748" w:rsidR="00C06DBE" w:rsidRDefault="00C06DBE" w:rsidP="008700E3">
                      <w:pPr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</w:pPr>
                      <w:r w:rsidRPr="00663A7F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>Department of Human Genetics and Pediatrics</w:t>
                      </w:r>
                    </w:p>
                    <w:p w14:paraId="6AB4F36B" w14:textId="77777777" w:rsidR="00C06DBE" w:rsidRDefault="00C06DBE" w:rsidP="008700E3">
                      <w:pPr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</w:pPr>
                    </w:p>
                    <w:p w14:paraId="3AEB4DE7" w14:textId="70185E52" w:rsidR="00C06DBE" w:rsidRPr="008700E3" w:rsidRDefault="00C06DBE" w:rsidP="008700E3">
                      <w:pPr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>December 22, 2017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1454577" w14:textId="7C533D0E" w:rsidR="0041669D" w:rsidRPr="0041669D" w:rsidRDefault="0041669D" w:rsidP="0041669D">
      <w:pPr>
        <w:pStyle w:val="Body"/>
        <w:numPr>
          <w:ilvl w:val="0"/>
          <w:numId w:val="10"/>
        </w:numPr>
        <w:rPr>
          <w:rFonts w:ascii="Palatino Linotype" w:hAnsi="Palatino Linotype"/>
          <w:b/>
          <w:bCs/>
        </w:rPr>
      </w:pPr>
      <w:r w:rsidRPr="00821D12">
        <w:rPr>
          <w:rStyle w:val="Heading2Char"/>
          <w:rFonts w:ascii="Palatino Linotype" w:hAnsi="Palatino Linotype"/>
          <w:color w:val="auto"/>
          <w:sz w:val="22"/>
          <w:szCs w:val="22"/>
        </w:rPr>
        <w:t>Abstract:</w:t>
      </w:r>
      <w:r>
        <w:rPr>
          <w:rFonts w:ascii="Palatino Linotype" w:hAnsi="Palatino Linotype"/>
          <w:b/>
        </w:rPr>
        <w:t xml:space="preserve"> </w:t>
      </w:r>
      <w:r w:rsidR="00E306CD" w:rsidRPr="00E306CD">
        <w:rPr>
          <w:rFonts w:ascii="Palatino Linotype" w:hAnsi="Palatino Linotype"/>
        </w:rPr>
        <w:t>The author must provide a brief summary of the thesis, the major studies investigated, and conclusions drawn</w:t>
      </w:r>
      <w:r w:rsidR="00E306CD">
        <w:rPr>
          <w:rFonts w:ascii="Palatino Linotype" w:hAnsi="Palatino Linotype"/>
        </w:rPr>
        <w:t>.</w:t>
      </w:r>
      <w:r w:rsidRPr="0041669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Cs/>
        </w:rPr>
        <w:t xml:space="preserve">The abstract </w:t>
      </w:r>
      <w:r>
        <w:rPr>
          <w:rFonts w:ascii="Palatino Linotype" w:hAnsi="Palatino Linotype"/>
          <w:b/>
          <w:bCs/>
        </w:rPr>
        <w:t>should not cite any references</w:t>
      </w:r>
      <w:r>
        <w:rPr>
          <w:rFonts w:ascii="Palatino Linotype" w:hAnsi="Palatino Linotype"/>
          <w:bCs/>
        </w:rPr>
        <w:t>.</w:t>
      </w:r>
      <w:r w:rsidR="00BA4E41" w:rsidRPr="00BA4E41">
        <w:rPr>
          <w:rFonts w:ascii="Palatino Linotype" w:hAnsi="Palatino Linotype"/>
        </w:rPr>
        <w:t xml:space="preserve"> </w:t>
      </w:r>
      <w:r w:rsidR="00BA4E41">
        <w:rPr>
          <w:rFonts w:ascii="Palatino Linotype" w:hAnsi="Palatino Linotype"/>
        </w:rPr>
        <w:t>Please note that review articles should not simply summarize another review article.</w:t>
      </w:r>
    </w:p>
    <w:p w14:paraId="3AE43D0F" w14:textId="541A7477" w:rsidR="0041669D" w:rsidRPr="0041669D" w:rsidRDefault="0041669D" w:rsidP="0041669D">
      <w:pPr>
        <w:pStyle w:val="Body"/>
        <w:numPr>
          <w:ilvl w:val="0"/>
          <w:numId w:val="17"/>
        </w:num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Word limit: </w:t>
      </w:r>
      <w:r>
        <w:rPr>
          <w:rFonts w:ascii="Palatino Linotype" w:hAnsi="Palatino Linotype"/>
          <w:bCs/>
        </w:rPr>
        <w:t>300 words</w:t>
      </w:r>
    </w:p>
    <w:p w14:paraId="219D08BA" w14:textId="0A88FAD7" w:rsidR="0041669D" w:rsidRPr="0041669D" w:rsidRDefault="0041669D" w:rsidP="0041669D">
      <w:pPr>
        <w:pStyle w:val="Body"/>
        <w:numPr>
          <w:ilvl w:val="0"/>
          <w:numId w:val="17"/>
        </w:num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Cs/>
        </w:rPr>
        <w:t xml:space="preserve">Should be a </w:t>
      </w:r>
      <w:r>
        <w:rPr>
          <w:rFonts w:ascii="Palatino Linotype" w:hAnsi="Palatino Linotype"/>
          <w:b/>
          <w:bCs/>
        </w:rPr>
        <w:t>single paragraph</w:t>
      </w:r>
    </w:p>
    <w:p w14:paraId="2657ECA0" w14:textId="5259778C" w:rsidR="006B3EA5" w:rsidRDefault="0041669D" w:rsidP="0041669D">
      <w:pPr>
        <w:pStyle w:val="Body"/>
        <w:numPr>
          <w:ilvl w:val="0"/>
          <w:numId w:val="10"/>
        </w:numPr>
        <w:rPr>
          <w:rFonts w:ascii="Palatino Linotype" w:hAnsi="Palatino Linotype"/>
        </w:rPr>
      </w:pPr>
      <w:r w:rsidRPr="00821D12">
        <w:rPr>
          <w:rStyle w:val="Heading2Char"/>
          <w:rFonts w:ascii="Palatino Linotype" w:hAnsi="Palatino Linotype"/>
          <w:color w:val="auto"/>
          <w:sz w:val="22"/>
          <w:szCs w:val="22"/>
        </w:rPr>
        <w:t>Introduction:</w:t>
      </w:r>
      <w:r>
        <w:rPr>
          <w:rFonts w:ascii="Palatino Linotype" w:hAnsi="Palatino Linotype"/>
        </w:rPr>
        <w:t xml:space="preserve"> </w:t>
      </w:r>
      <w:r w:rsidR="00F416CD">
        <w:rPr>
          <w:rFonts w:ascii="Palatino Linotype" w:hAnsi="Palatino Linotype"/>
        </w:rPr>
        <w:t>This section should i</w:t>
      </w:r>
      <w:r w:rsidR="00F416CD" w:rsidRPr="00F416CD">
        <w:rPr>
          <w:rFonts w:ascii="Palatino Linotype" w:hAnsi="Palatino Linotype"/>
        </w:rPr>
        <w:t xml:space="preserve">ntroduce the topic and </w:t>
      </w:r>
      <w:r w:rsidR="00F416CD">
        <w:rPr>
          <w:rFonts w:ascii="Palatino Linotype" w:hAnsi="Palatino Linotype"/>
        </w:rPr>
        <w:t>the</w:t>
      </w:r>
      <w:r w:rsidR="00F416CD" w:rsidRPr="00F416CD">
        <w:rPr>
          <w:rFonts w:ascii="Palatino Linotype" w:hAnsi="Palatino Linotype"/>
        </w:rPr>
        <w:t xml:space="preserve"> </w:t>
      </w:r>
      <w:proofErr w:type="gramStart"/>
      <w:r w:rsidR="00F416CD" w:rsidRPr="00F416CD">
        <w:rPr>
          <w:rFonts w:ascii="Palatino Linotype" w:hAnsi="Palatino Linotype"/>
        </w:rPr>
        <w:t>thesis, and</w:t>
      </w:r>
      <w:proofErr w:type="gramEnd"/>
      <w:r w:rsidR="00F416CD" w:rsidRPr="00F416CD">
        <w:rPr>
          <w:rFonts w:ascii="Palatino Linotype" w:hAnsi="Palatino Linotype"/>
        </w:rPr>
        <w:t xml:space="preserve"> discuss </w:t>
      </w:r>
      <w:r w:rsidR="00F416CD">
        <w:rPr>
          <w:rFonts w:ascii="Palatino Linotype" w:hAnsi="Palatino Linotype"/>
        </w:rPr>
        <w:t>why this topic is significant. The author should c</w:t>
      </w:r>
      <w:r w:rsidR="00F416CD" w:rsidRPr="00F416CD">
        <w:rPr>
          <w:rFonts w:ascii="Palatino Linotype" w:hAnsi="Palatino Linotype"/>
        </w:rPr>
        <w:t xml:space="preserve">learly define exactly what this article will discuss, outline the order in which you will discuss it, and give the reader any background information needed to understand the coming sections. </w:t>
      </w:r>
      <w:r w:rsidR="00212071">
        <w:rPr>
          <w:rFonts w:ascii="Palatino Linotype" w:hAnsi="Palatino Linotype"/>
        </w:rPr>
        <w:t>The</w:t>
      </w:r>
      <w:r w:rsidR="00913A1C">
        <w:rPr>
          <w:rFonts w:ascii="Palatino Linotype" w:hAnsi="Palatino Linotype"/>
        </w:rPr>
        <w:t xml:space="preserve"> introduction</w:t>
      </w:r>
    </w:p>
    <w:p w14:paraId="18971275" w14:textId="77777777" w:rsidR="006B3EA5" w:rsidRDefault="006B3EA5" w:rsidP="006B3EA5">
      <w:pPr>
        <w:pStyle w:val="Body"/>
        <w:numPr>
          <w:ilvl w:val="0"/>
          <w:numId w:val="18"/>
        </w:numPr>
        <w:rPr>
          <w:rFonts w:ascii="Palatino Linotype" w:hAnsi="Palatino Linotype"/>
        </w:rPr>
      </w:pPr>
      <w:r>
        <w:rPr>
          <w:rFonts w:ascii="Palatino Linotype" w:hAnsi="Palatino Linotype"/>
          <w:bCs/>
        </w:rPr>
        <w:t xml:space="preserve">Should contain </w:t>
      </w:r>
      <w:r>
        <w:rPr>
          <w:rFonts w:ascii="Palatino Linotype" w:hAnsi="Palatino Linotype"/>
          <w:b/>
          <w:bCs/>
        </w:rPr>
        <w:t>at least 4 paragraphs</w:t>
      </w:r>
    </w:p>
    <w:p w14:paraId="68F715B0" w14:textId="05629E08" w:rsidR="006B3EA5" w:rsidRDefault="006B3EA5" w:rsidP="006B3EA5">
      <w:pPr>
        <w:pStyle w:val="Body"/>
        <w:numPr>
          <w:ilvl w:val="0"/>
          <w:numId w:val="18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Should </w:t>
      </w:r>
      <w:r w:rsidR="0041669D" w:rsidRPr="00513681">
        <w:rPr>
          <w:rFonts w:ascii="Palatino Linotype" w:hAnsi="Palatino Linotype"/>
          <w:b/>
          <w:bCs/>
        </w:rPr>
        <w:t>referenc</w:t>
      </w:r>
      <w:r w:rsidRPr="00513681">
        <w:rPr>
          <w:rFonts w:ascii="Palatino Linotype" w:hAnsi="Palatino Linotype"/>
          <w:b/>
          <w:bCs/>
        </w:rPr>
        <w:t>e</w:t>
      </w:r>
      <w:r w:rsidR="0041669D" w:rsidRPr="006B3EA5">
        <w:rPr>
          <w:rFonts w:ascii="Palatino Linotype" w:hAnsi="Palatino Linotype"/>
          <w:b/>
          <w:bCs/>
        </w:rPr>
        <w:t xml:space="preserve"> 1-2 articles</w:t>
      </w:r>
      <w:r>
        <w:rPr>
          <w:rFonts w:ascii="Palatino Linotype" w:hAnsi="Palatino Linotype"/>
          <w:b/>
          <w:bCs/>
        </w:rPr>
        <w:t xml:space="preserve"> per paragraph</w:t>
      </w:r>
    </w:p>
    <w:p w14:paraId="5D2DC0C2" w14:textId="062DC210" w:rsidR="006B3EA5" w:rsidRPr="006B3EA5" w:rsidRDefault="006B3EA5" w:rsidP="006B3EA5">
      <w:pPr>
        <w:pStyle w:val="Body"/>
        <w:numPr>
          <w:ilvl w:val="0"/>
          <w:numId w:val="18"/>
        </w:numPr>
        <w:rPr>
          <w:rFonts w:ascii="Palatino Linotype" w:hAnsi="Palatino Linotype"/>
        </w:rPr>
      </w:pPr>
      <w:r w:rsidRPr="00F576F4">
        <w:rPr>
          <w:rFonts w:ascii="Palatino Linotype" w:hAnsi="Palatino Linotype"/>
        </w:rPr>
        <w:t>Must contain</w:t>
      </w:r>
      <w:r w:rsidR="005C1C22">
        <w:rPr>
          <w:rFonts w:ascii="Palatino Linotype" w:hAnsi="Palatino Linotype"/>
          <w:b/>
        </w:rPr>
        <w:t xml:space="preserve"> at least 1 figure</w:t>
      </w:r>
    </w:p>
    <w:p w14:paraId="630B2ED4" w14:textId="28936480" w:rsidR="0086123F" w:rsidRPr="007A2345" w:rsidRDefault="0026795B" w:rsidP="0026795B">
      <w:pPr>
        <w:pStyle w:val="Body"/>
        <w:numPr>
          <w:ilvl w:val="0"/>
          <w:numId w:val="10"/>
        </w:numPr>
        <w:rPr>
          <w:rFonts w:ascii="Palatino Linotype" w:hAnsi="Palatino Linotype"/>
          <w:b/>
          <w:bCs/>
        </w:rPr>
      </w:pPr>
      <w:r w:rsidRPr="00821D12">
        <w:rPr>
          <w:rStyle w:val="Heading2Char"/>
          <w:rFonts w:ascii="Palatino Linotype" w:hAnsi="Palatino Linotype"/>
          <w:color w:val="auto"/>
          <w:sz w:val="22"/>
          <w:szCs w:val="22"/>
        </w:rPr>
        <w:t>Body: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>The structure of this section v</w:t>
      </w:r>
      <w:r w:rsidRPr="0026795B">
        <w:rPr>
          <w:rFonts w:ascii="Palatino Linotype" w:hAnsi="Palatino Linotype"/>
        </w:rPr>
        <w:t xml:space="preserve">aries depending on topic. </w:t>
      </w:r>
      <w:r>
        <w:rPr>
          <w:rFonts w:ascii="Palatino Linotype" w:hAnsi="Palatino Linotype"/>
        </w:rPr>
        <w:t xml:space="preserve">A review article describing three </w:t>
      </w:r>
      <w:r w:rsidRPr="0026795B">
        <w:rPr>
          <w:rFonts w:ascii="Palatino Linotype" w:hAnsi="Palatino Linotype"/>
        </w:rPr>
        <w:t xml:space="preserve">different methodologies, might divide the body of the article into three sections, each discussing one of the methods. In these sections, </w:t>
      </w:r>
      <w:r>
        <w:rPr>
          <w:rFonts w:ascii="Palatino Linotype" w:hAnsi="Palatino Linotype"/>
        </w:rPr>
        <w:t>authors must be sure to</w:t>
      </w:r>
      <w:r w:rsidRPr="0026795B">
        <w:rPr>
          <w:rFonts w:ascii="Palatino Linotype" w:hAnsi="Palatino Linotype"/>
        </w:rPr>
        <w:t xml:space="preserve"> describe and evaluate the studies in detail, comparing them and discussing their implications.</w:t>
      </w:r>
    </w:p>
    <w:p w14:paraId="02C964A3" w14:textId="2EFE1D97" w:rsidR="00414762" w:rsidRPr="0092242E" w:rsidRDefault="00EF4111" w:rsidP="000D70F7">
      <w:pPr>
        <w:pStyle w:val="Body"/>
        <w:numPr>
          <w:ilvl w:val="0"/>
          <w:numId w:val="10"/>
        </w:numPr>
        <w:rPr>
          <w:rFonts w:ascii="Palatino Linotype" w:hAnsi="Palatino Linotype"/>
        </w:rPr>
      </w:pPr>
      <w:r w:rsidRPr="00821D12">
        <w:rPr>
          <w:rStyle w:val="Heading2Char"/>
          <w:rFonts w:ascii="Palatino Linotype" w:hAnsi="Palatino Linotype"/>
          <w:color w:val="auto"/>
          <w:sz w:val="22"/>
          <w:szCs w:val="22"/>
        </w:rPr>
        <w:t>Discussion</w:t>
      </w:r>
      <w:r w:rsidR="0026795B" w:rsidRPr="00821D12">
        <w:rPr>
          <w:rStyle w:val="Heading2Char"/>
          <w:rFonts w:ascii="Palatino Linotype" w:hAnsi="Palatino Linotype"/>
          <w:color w:val="auto"/>
          <w:sz w:val="22"/>
          <w:szCs w:val="22"/>
        </w:rPr>
        <w:t xml:space="preserve"> and Conclusions</w:t>
      </w:r>
      <w:r w:rsidRPr="00821D12">
        <w:rPr>
          <w:rStyle w:val="Heading2Char"/>
          <w:rFonts w:ascii="Palatino Linotype" w:hAnsi="Palatino Linotype"/>
          <w:color w:val="auto"/>
          <w:sz w:val="22"/>
          <w:szCs w:val="22"/>
        </w:rPr>
        <w:t>:</w:t>
      </w:r>
      <w:r w:rsidRPr="0026795B">
        <w:rPr>
          <w:rFonts w:ascii="Palatino Linotype" w:hAnsi="Palatino Linotype"/>
        </w:rPr>
        <w:t xml:space="preserve"> </w:t>
      </w:r>
      <w:r w:rsidR="0026795B">
        <w:rPr>
          <w:rFonts w:ascii="Palatino Linotype" w:hAnsi="Palatino Linotype"/>
        </w:rPr>
        <w:t>This section should contain a restatement of the</w:t>
      </w:r>
      <w:r w:rsidR="0026795B" w:rsidRPr="0026795B">
        <w:rPr>
          <w:rFonts w:ascii="Palatino Linotype" w:hAnsi="Palatino Linotype"/>
        </w:rPr>
        <w:t xml:space="preserve"> thesis and the purpose of the article, then discussing the conclusions </w:t>
      </w:r>
      <w:r w:rsidR="0026795B">
        <w:rPr>
          <w:rFonts w:ascii="Palatino Linotype" w:hAnsi="Palatino Linotype"/>
        </w:rPr>
        <w:t>that were</w:t>
      </w:r>
      <w:r w:rsidR="0026795B" w:rsidRPr="0026795B">
        <w:rPr>
          <w:rFonts w:ascii="Palatino Linotype" w:hAnsi="Palatino Linotype"/>
        </w:rPr>
        <w:t xml:space="preserve"> drawn. </w:t>
      </w:r>
      <w:r w:rsidR="0026795B">
        <w:rPr>
          <w:rFonts w:ascii="Palatino Linotype" w:hAnsi="Palatino Linotype"/>
        </w:rPr>
        <w:t>Authors</w:t>
      </w:r>
      <w:r w:rsidR="0026795B" w:rsidRPr="0026795B">
        <w:rPr>
          <w:rFonts w:ascii="Palatino Linotype" w:hAnsi="Palatino Linotype"/>
        </w:rPr>
        <w:t xml:space="preserve"> should also discuss the implications of </w:t>
      </w:r>
      <w:r w:rsidR="0026795B">
        <w:rPr>
          <w:rFonts w:ascii="Palatino Linotype" w:hAnsi="Palatino Linotype"/>
        </w:rPr>
        <w:t>their</w:t>
      </w:r>
      <w:r w:rsidR="0026795B" w:rsidRPr="0026795B">
        <w:rPr>
          <w:rFonts w:ascii="Palatino Linotype" w:hAnsi="Palatino Linotype"/>
        </w:rPr>
        <w:t xml:space="preserve"> study and where </w:t>
      </w:r>
      <w:r w:rsidR="0026795B">
        <w:rPr>
          <w:rFonts w:ascii="Palatino Linotype" w:hAnsi="Palatino Linotype"/>
        </w:rPr>
        <w:t>they</w:t>
      </w:r>
      <w:r w:rsidR="0026795B" w:rsidRPr="0026795B">
        <w:rPr>
          <w:rFonts w:ascii="Palatino Linotype" w:hAnsi="Palatino Linotype"/>
        </w:rPr>
        <w:t xml:space="preserve"> think research in this field </w:t>
      </w:r>
      <w:r w:rsidR="0026795B">
        <w:rPr>
          <w:rFonts w:ascii="Palatino Linotype" w:hAnsi="Palatino Linotype"/>
        </w:rPr>
        <w:t xml:space="preserve">should </w:t>
      </w:r>
      <w:r w:rsidR="00236FC7">
        <w:rPr>
          <w:rFonts w:ascii="Palatino Linotype" w:hAnsi="Palatino Linotype"/>
        </w:rPr>
        <w:t>be directed</w:t>
      </w:r>
      <w:r w:rsidR="0026795B" w:rsidRPr="0026795B">
        <w:rPr>
          <w:rFonts w:ascii="Palatino Linotype" w:hAnsi="Palatino Linotype"/>
        </w:rPr>
        <w:t>.</w:t>
      </w:r>
    </w:p>
    <w:p w14:paraId="42799FF0" w14:textId="62D4E6DA" w:rsidR="001E0344" w:rsidRDefault="00EF4111" w:rsidP="00EF4111">
      <w:pPr>
        <w:pStyle w:val="Body"/>
        <w:numPr>
          <w:ilvl w:val="0"/>
          <w:numId w:val="10"/>
        </w:numPr>
        <w:rPr>
          <w:rFonts w:ascii="Palatino Linotype" w:hAnsi="Palatino Linotype"/>
        </w:rPr>
      </w:pPr>
      <w:r w:rsidRPr="00821D12">
        <w:rPr>
          <w:rStyle w:val="Heading2Char"/>
          <w:rFonts w:ascii="Palatino Linotype" w:hAnsi="Palatino Linotype"/>
          <w:color w:val="auto"/>
          <w:sz w:val="22"/>
          <w:szCs w:val="22"/>
        </w:rPr>
        <w:t>References:</w:t>
      </w:r>
      <w:r>
        <w:rPr>
          <w:rFonts w:ascii="Palatino Linotype" w:hAnsi="Palatino Linotype"/>
        </w:rPr>
        <w:t xml:space="preserve"> The author should include in this section all</w:t>
      </w:r>
      <w:r w:rsidRPr="00EF4111">
        <w:rPr>
          <w:rFonts w:ascii="Palatino Linotype" w:hAnsi="Palatino Linotype"/>
        </w:rPr>
        <w:t xml:space="preserve"> articles that are published or in press. Manuscripts submitted to USJ should follow </w:t>
      </w:r>
      <w:r>
        <w:rPr>
          <w:rFonts w:ascii="Palatino Linotype" w:hAnsi="Palatino Linotype"/>
        </w:rPr>
        <w:t>the citation style described in the following section.</w:t>
      </w:r>
      <w:r w:rsidR="00B115AA">
        <w:rPr>
          <w:rFonts w:ascii="Palatino Linotype" w:hAnsi="Palatino Linotype"/>
        </w:rPr>
        <w:t xml:space="preserve"> Authors should </w:t>
      </w:r>
      <w:r w:rsidR="00B115AA">
        <w:rPr>
          <w:rFonts w:ascii="Palatino Linotype" w:hAnsi="Palatino Linotype"/>
          <w:i/>
        </w:rPr>
        <w:t>not</w:t>
      </w:r>
      <w:r w:rsidR="00B115AA">
        <w:rPr>
          <w:rFonts w:ascii="Palatino Linotype" w:hAnsi="Palatino Linotype"/>
        </w:rPr>
        <w:t xml:space="preserve"> cite any unpublished or preliminary data.</w:t>
      </w:r>
    </w:p>
    <w:p w14:paraId="75AC8DA8" w14:textId="7EFC79CE" w:rsidR="00A92CA9" w:rsidRPr="00A92CA9" w:rsidRDefault="007A2345" w:rsidP="00EF4111">
      <w:pPr>
        <w:pStyle w:val="Body"/>
        <w:numPr>
          <w:ilvl w:val="0"/>
          <w:numId w:val="10"/>
        </w:numPr>
        <w:rPr>
          <w:rFonts w:ascii="Palatino Linotype" w:hAnsi="Palatino Linotype"/>
          <w:b/>
        </w:rPr>
      </w:pPr>
      <w:r w:rsidRPr="00821D12">
        <w:rPr>
          <w:rStyle w:val="Heading2Char"/>
          <w:rFonts w:ascii="Palatino Linotype" w:hAnsi="Palatino Linotype"/>
          <w:color w:val="auto"/>
          <w:sz w:val="22"/>
          <w:szCs w:val="22"/>
        </w:rPr>
        <w:t>Figures</w:t>
      </w:r>
      <w:r w:rsidR="005C1C22" w:rsidRPr="00821D12">
        <w:rPr>
          <w:rStyle w:val="Heading2Char"/>
          <w:rFonts w:ascii="Palatino Linotype" w:hAnsi="Palatino Linotype"/>
          <w:color w:val="auto"/>
          <w:sz w:val="22"/>
          <w:szCs w:val="22"/>
        </w:rPr>
        <w:t>:</w:t>
      </w:r>
      <w:r w:rsidR="005C1C22">
        <w:rPr>
          <w:rFonts w:ascii="Palatino Linotype" w:hAnsi="Palatino Linotype"/>
          <w:b/>
        </w:rPr>
        <w:t xml:space="preserve"> </w:t>
      </w:r>
      <w:r w:rsidR="005C1C22">
        <w:rPr>
          <w:rFonts w:ascii="Palatino Linotype" w:hAnsi="Palatino Linotype"/>
        </w:rPr>
        <w:t>Figures may include schematics that illustrate experimental design and charts that present data.</w:t>
      </w:r>
      <w:r w:rsidR="00475EC8">
        <w:rPr>
          <w:rFonts w:ascii="Palatino Linotype" w:hAnsi="Palatino Linotype"/>
        </w:rPr>
        <w:t xml:space="preserve"> </w:t>
      </w:r>
      <w:r w:rsidR="00236FC7">
        <w:rPr>
          <w:rFonts w:ascii="Palatino Linotype" w:hAnsi="Palatino Linotype"/>
        </w:rPr>
        <w:t xml:space="preserve">Photographs may be used as figures only if they are crucial to the readers’ understanding of the topic. </w:t>
      </w:r>
      <w:r w:rsidR="0013103C">
        <w:rPr>
          <w:rFonts w:ascii="Palatino Linotype" w:hAnsi="Palatino Linotype"/>
        </w:rPr>
        <w:t>For example, a</w:t>
      </w:r>
      <w:r w:rsidR="00475EC8">
        <w:rPr>
          <w:rFonts w:ascii="Palatino Linotype" w:hAnsi="Palatino Linotype"/>
        </w:rPr>
        <w:t xml:space="preserve"> picture of a </w:t>
      </w:r>
      <w:r w:rsidR="00475EC8">
        <w:rPr>
          <w:rFonts w:ascii="Palatino Linotype" w:hAnsi="Palatino Linotype"/>
        </w:rPr>
        <w:lastRenderedPageBreak/>
        <w:t xml:space="preserve">person suffering from insomnia should not be included in an article </w:t>
      </w:r>
      <w:r w:rsidR="0013103C">
        <w:rPr>
          <w:rFonts w:ascii="Palatino Linotype" w:hAnsi="Palatino Linotype"/>
        </w:rPr>
        <w:t>reviewing</w:t>
      </w:r>
      <w:r w:rsidR="00475EC8">
        <w:rPr>
          <w:rFonts w:ascii="Palatino Linotype" w:hAnsi="Palatino Linotype"/>
        </w:rPr>
        <w:t xml:space="preserve"> the molecular mechanisms of circadian rhythm.</w:t>
      </w:r>
    </w:p>
    <w:p w14:paraId="75BA53C7" w14:textId="04825D87" w:rsidR="005C1C22" w:rsidRDefault="00AE7EFF" w:rsidP="00A92CA9">
      <w:pPr>
        <w:pStyle w:val="Body"/>
        <w:ind w:left="720"/>
        <w:rPr>
          <w:rFonts w:ascii="Palatino Linotype" w:hAnsi="Palatino Linotype"/>
          <w:b/>
        </w:rPr>
      </w:pPr>
      <w:r w:rsidRPr="00821D12">
        <w:rPr>
          <w:rStyle w:val="Heading2Char"/>
          <w:rFonts w:ascii="Palatino Linotype" w:hAnsi="Palatino Linotype"/>
          <w:color w:val="auto"/>
          <w:sz w:val="22"/>
          <w:szCs w:val="22"/>
        </w:rPr>
        <w:t>Figure captions</w:t>
      </w:r>
      <w:r w:rsidR="00A92CA9" w:rsidRPr="00821D12">
        <w:rPr>
          <w:rStyle w:val="Heading2Char"/>
          <w:rFonts w:ascii="Palatino Linotype" w:hAnsi="Palatino Linotype"/>
          <w:color w:val="auto"/>
          <w:sz w:val="22"/>
          <w:szCs w:val="22"/>
        </w:rPr>
        <w:t>:</w:t>
      </w:r>
      <w:r>
        <w:rPr>
          <w:rFonts w:ascii="Palatino Linotype" w:hAnsi="Palatino Linotype"/>
        </w:rPr>
        <w:t xml:space="preserve"> </w:t>
      </w:r>
      <w:r w:rsidR="008517FE">
        <w:rPr>
          <w:rFonts w:ascii="Palatino Linotype" w:hAnsi="Palatino Linotype"/>
        </w:rPr>
        <w:t>Each c</w:t>
      </w:r>
      <w:r w:rsidR="00A92CA9">
        <w:rPr>
          <w:rFonts w:ascii="Palatino Linotype" w:hAnsi="Palatino Linotype"/>
        </w:rPr>
        <w:t>aptio</w:t>
      </w:r>
      <w:r w:rsidR="008517FE">
        <w:rPr>
          <w:rFonts w:ascii="Palatino Linotype" w:hAnsi="Palatino Linotype"/>
        </w:rPr>
        <w:t xml:space="preserve">n </w:t>
      </w:r>
      <w:r>
        <w:rPr>
          <w:rFonts w:ascii="Palatino Linotype" w:hAnsi="Palatino Linotype"/>
        </w:rPr>
        <w:t xml:space="preserve">should include a </w:t>
      </w:r>
      <w:r w:rsidRPr="00661F1D">
        <w:rPr>
          <w:rFonts w:ascii="Palatino Linotype" w:hAnsi="Palatino Linotype"/>
          <w:b/>
        </w:rPr>
        <w:t>one-sentence title</w:t>
      </w:r>
      <w:r w:rsidR="00661F1D">
        <w:rPr>
          <w:rFonts w:ascii="Palatino Linotype" w:hAnsi="Palatino Linotype"/>
        </w:rPr>
        <w:t xml:space="preserve"> that</w:t>
      </w:r>
      <w:r>
        <w:rPr>
          <w:rFonts w:ascii="Palatino Linotype" w:hAnsi="Palatino Linotype"/>
        </w:rPr>
        <w:t xml:space="preserve"> summarizes the content of the figure, and a detailed description that </w:t>
      </w:r>
      <w:r w:rsidRPr="00A6087D">
        <w:rPr>
          <w:rFonts w:ascii="Palatino Linotype" w:hAnsi="Palatino Linotype"/>
        </w:rPr>
        <w:t>explain</w:t>
      </w:r>
      <w:r>
        <w:rPr>
          <w:rFonts w:ascii="Palatino Linotype" w:hAnsi="Palatino Linotype"/>
        </w:rPr>
        <w:t>s</w:t>
      </w:r>
      <w:r w:rsidRPr="00A6087D">
        <w:rPr>
          <w:rFonts w:ascii="Palatino Linotype" w:hAnsi="Palatino Linotype"/>
        </w:rPr>
        <w:t xml:space="preserve"> pertinent informa</w:t>
      </w:r>
      <w:r>
        <w:rPr>
          <w:rFonts w:ascii="Palatino Linotype" w:hAnsi="Palatino Linotype"/>
        </w:rPr>
        <w:t xml:space="preserve">tion and any abbreviations used. </w:t>
      </w:r>
      <w:r w:rsidRPr="00AE7EFF">
        <w:rPr>
          <w:rFonts w:ascii="Palatino Linotype" w:hAnsi="Palatino Linotype"/>
        </w:rPr>
        <w:t>Captions should summarize the data such that a reader can comprehend the figure without having to refer to the text.</w:t>
      </w:r>
    </w:p>
    <w:p w14:paraId="144B1111" w14:textId="1740C243" w:rsidR="007A2345" w:rsidRPr="000D70F7" w:rsidRDefault="005C1C22" w:rsidP="004D3D9F">
      <w:pPr>
        <w:pStyle w:val="Body"/>
        <w:numPr>
          <w:ilvl w:val="0"/>
          <w:numId w:val="26"/>
        </w:numPr>
        <w:rPr>
          <w:rFonts w:ascii="Palatino Linotype" w:hAnsi="Palatino Linotype"/>
          <w:b/>
        </w:rPr>
      </w:pPr>
      <w:r w:rsidRPr="005C1C22">
        <w:rPr>
          <w:rFonts w:ascii="Palatino Linotype" w:hAnsi="Palatino Linotype"/>
          <w:b/>
        </w:rPr>
        <w:t>Written consent</w:t>
      </w:r>
      <w:r w:rsidRPr="006B3EA5">
        <w:rPr>
          <w:rFonts w:ascii="Palatino Linotype" w:hAnsi="Palatino Linotype"/>
        </w:rPr>
        <w:t xml:space="preserve"> is required from the source of the figure, if it is not your own. This can be in the form of an email. This consent is necessary for figures from published </w:t>
      </w:r>
      <w:proofErr w:type="gramStart"/>
      <w:r w:rsidRPr="006B3EA5">
        <w:rPr>
          <w:rFonts w:ascii="Palatino Linotype" w:hAnsi="Palatino Linotype"/>
        </w:rPr>
        <w:t>journals, but</w:t>
      </w:r>
      <w:proofErr w:type="gramEnd"/>
      <w:r w:rsidRPr="006B3EA5">
        <w:rPr>
          <w:rFonts w:ascii="Palatino Linotype" w:hAnsi="Palatino Linotype"/>
        </w:rPr>
        <w:t xml:space="preserve"> is not needed for figures from government websites.</w:t>
      </w:r>
    </w:p>
    <w:p w14:paraId="603F8B3D" w14:textId="5DB4D836" w:rsidR="00821D12" w:rsidRDefault="000D70F7" w:rsidP="00C15D53">
      <w:pPr>
        <w:pStyle w:val="Body"/>
        <w:numPr>
          <w:ilvl w:val="0"/>
          <w:numId w:val="2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For each figure/table, authors should submit a version with the necessary text (ex: labels) and a version without the text (for layout purposes)</w:t>
      </w:r>
      <w:bookmarkStart w:id="12" w:name="_Toc398420703"/>
    </w:p>
    <w:p w14:paraId="7DD766C1" w14:textId="77777777" w:rsidR="004152EA" w:rsidRPr="004152EA" w:rsidRDefault="004152EA" w:rsidP="004152EA">
      <w:pPr>
        <w:pStyle w:val="Body"/>
        <w:ind w:left="1440"/>
        <w:rPr>
          <w:rFonts w:ascii="Palatino Linotype" w:hAnsi="Palatino Linotype"/>
        </w:rPr>
      </w:pPr>
    </w:p>
    <w:p w14:paraId="12F77ED4" w14:textId="6623FBE4" w:rsidR="00AF1D2E" w:rsidRPr="00821D12" w:rsidRDefault="00AF1D2E" w:rsidP="004152EA">
      <w:pPr>
        <w:pStyle w:val="Heading1"/>
        <w:spacing w:before="0"/>
        <w:rPr>
          <w:rFonts w:ascii="Palatino Linotype" w:hAnsi="Palatino Linotype"/>
          <w:color w:val="auto"/>
          <w:sz w:val="22"/>
          <w:szCs w:val="22"/>
        </w:rPr>
      </w:pPr>
      <w:bookmarkStart w:id="13" w:name="_Toc398421264"/>
      <w:r w:rsidRPr="00821D12">
        <w:rPr>
          <w:rFonts w:ascii="Palatino Linotype" w:hAnsi="Palatino Linotype"/>
          <w:color w:val="auto"/>
          <w:sz w:val="22"/>
          <w:szCs w:val="22"/>
        </w:rPr>
        <w:t>Citation Style</w:t>
      </w:r>
      <w:bookmarkEnd w:id="12"/>
      <w:r w:rsidR="00821D12">
        <w:rPr>
          <w:rFonts w:ascii="Palatino Linotype" w:hAnsi="Palatino Linotype"/>
          <w:color w:val="auto"/>
          <w:sz w:val="22"/>
          <w:szCs w:val="22"/>
        </w:rPr>
        <w:t>:</w:t>
      </w:r>
      <w:bookmarkEnd w:id="13"/>
    </w:p>
    <w:p w14:paraId="3BC93547" w14:textId="0A851809" w:rsidR="00AF1D2E" w:rsidRDefault="00912C78" w:rsidP="0088017B">
      <w:pPr>
        <w:pStyle w:val="Body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As of 2017, USJ follows </w:t>
      </w:r>
      <w:r w:rsidRPr="00225A35">
        <w:rPr>
          <w:rFonts w:ascii="Palatino Linotype" w:hAnsi="Palatino Linotype"/>
          <w:b/>
          <w:i/>
        </w:rPr>
        <w:t xml:space="preserve">Science </w:t>
      </w:r>
      <w:r w:rsidR="00225A35" w:rsidRPr="00225A35">
        <w:rPr>
          <w:rFonts w:ascii="Palatino Linotype" w:hAnsi="Palatino Linotype"/>
          <w:b/>
        </w:rPr>
        <w:t>Reference S</w:t>
      </w:r>
      <w:r w:rsidRPr="00225A35">
        <w:rPr>
          <w:rFonts w:ascii="Palatino Linotype" w:hAnsi="Palatino Linotype"/>
          <w:b/>
        </w:rPr>
        <w:t>tyle</w:t>
      </w:r>
      <w:r>
        <w:rPr>
          <w:rFonts w:ascii="Palatino Linotype" w:hAnsi="Palatino Linotype"/>
        </w:rPr>
        <w:t>.</w:t>
      </w:r>
      <w:r w:rsidR="00225A35">
        <w:rPr>
          <w:rFonts w:ascii="Palatino Linotype" w:hAnsi="Palatino Linotype"/>
        </w:rPr>
        <w:t xml:space="preserve"> </w:t>
      </w:r>
      <w:r w:rsidR="00F352A6">
        <w:rPr>
          <w:rFonts w:ascii="Palatino Linotype" w:hAnsi="Palatino Linotype"/>
        </w:rPr>
        <w:t xml:space="preserve">USJ recommends using bibliographic management tools such as Zotero and Endnote (see Resources section). </w:t>
      </w:r>
      <w:r w:rsidR="00FB2382">
        <w:rPr>
          <w:rFonts w:ascii="Palatino Linotype" w:hAnsi="Palatino Linotype"/>
        </w:rPr>
        <w:t>Published sources</w:t>
      </w:r>
      <w:r w:rsidR="00225A35">
        <w:rPr>
          <w:rFonts w:ascii="Palatino Linotype" w:hAnsi="Palatino Linotype"/>
        </w:rPr>
        <w:t xml:space="preserve"> should be cited both in-text and listed </w:t>
      </w:r>
      <w:r w:rsidR="007A2345">
        <w:rPr>
          <w:rFonts w:ascii="Palatino Linotype" w:hAnsi="Palatino Linotype"/>
        </w:rPr>
        <w:t>in the references section.</w:t>
      </w:r>
      <w:r w:rsidR="00FB2382">
        <w:rPr>
          <w:rFonts w:ascii="Palatino Linotype" w:hAnsi="Palatino Linotype"/>
        </w:rPr>
        <w:t xml:space="preserve"> </w:t>
      </w:r>
      <w:r w:rsidR="00FB2382" w:rsidRPr="00FB2382">
        <w:rPr>
          <w:rFonts w:ascii="Palatino Linotype" w:hAnsi="Palatino Linotype"/>
        </w:rPr>
        <w:t>Abstracts of work presented at meetings should not be cited.</w:t>
      </w:r>
    </w:p>
    <w:p w14:paraId="4CC91199" w14:textId="5C9507D0" w:rsidR="007A2345" w:rsidRPr="004C0034" w:rsidRDefault="00FB2382" w:rsidP="007A2345">
      <w:pPr>
        <w:pStyle w:val="Body"/>
        <w:numPr>
          <w:ilvl w:val="0"/>
          <w:numId w:val="25"/>
        </w:numPr>
        <w:rPr>
          <w:rFonts w:ascii="Palatino Linotype" w:hAnsi="Palatino Linotype"/>
          <w:b/>
        </w:rPr>
      </w:pPr>
      <w:r w:rsidRPr="00C15D53">
        <w:rPr>
          <w:rStyle w:val="Heading2Char"/>
          <w:rFonts w:ascii="Palatino Linotype" w:hAnsi="Palatino Linotype"/>
          <w:color w:val="auto"/>
          <w:sz w:val="22"/>
          <w:szCs w:val="22"/>
        </w:rPr>
        <w:t>In-text citations:</w:t>
      </w:r>
      <w:r w:rsidRPr="00FB2382">
        <w:rPr>
          <w:rFonts w:ascii="Palatino Linotype" w:hAnsi="Palatino Linotype"/>
          <w:b/>
        </w:rPr>
        <w:t xml:space="preserve"> </w:t>
      </w:r>
      <w:r w:rsidR="00945203">
        <w:rPr>
          <w:rFonts w:ascii="Palatino Linotype" w:hAnsi="Palatino Linotype"/>
        </w:rPr>
        <w:t>Citation numbers should be placed in parentheses and italicized</w:t>
      </w:r>
      <w:r w:rsidR="004C0034">
        <w:rPr>
          <w:rFonts w:ascii="Palatino Linotype" w:hAnsi="Palatino Linotype"/>
        </w:rPr>
        <w:t>: (</w:t>
      </w:r>
      <w:r w:rsidR="004C0034">
        <w:rPr>
          <w:rFonts w:ascii="Palatino Linotype" w:hAnsi="Palatino Linotype"/>
          <w:i/>
        </w:rPr>
        <w:t>1, 2, 4</w:t>
      </w:r>
      <w:r w:rsidR="004C0034">
        <w:rPr>
          <w:rFonts w:ascii="Palatino Linotype" w:hAnsi="Palatino Linotype"/>
        </w:rPr>
        <w:t>) (</w:t>
      </w:r>
      <w:r w:rsidR="004C0034">
        <w:rPr>
          <w:rFonts w:ascii="Palatino Linotype" w:hAnsi="Palatino Linotype"/>
          <w:i/>
        </w:rPr>
        <w:t>8-10, 13</w:t>
      </w:r>
      <w:r w:rsidR="004C0034">
        <w:rPr>
          <w:rFonts w:ascii="Palatino Linotype" w:hAnsi="Palatino Linotype"/>
        </w:rPr>
        <w:t>) (</w:t>
      </w:r>
      <w:r w:rsidR="004C0034">
        <w:rPr>
          <w:rFonts w:ascii="Palatino Linotype" w:hAnsi="Palatino Linotype"/>
          <w:i/>
        </w:rPr>
        <w:t>19-21</w:t>
      </w:r>
      <w:r w:rsidR="004C0034">
        <w:rPr>
          <w:rFonts w:ascii="Palatino Linotype" w:hAnsi="Palatino Linotype"/>
        </w:rPr>
        <w:t>). Numbers should not be superscript.</w:t>
      </w:r>
    </w:p>
    <w:p w14:paraId="2AC979F7" w14:textId="44E66A37" w:rsidR="004C0034" w:rsidRDefault="004C0034" w:rsidP="007A2345">
      <w:pPr>
        <w:pStyle w:val="Body"/>
        <w:numPr>
          <w:ilvl w:val="0"/>
          <w:numId w:val="25"/>
        </w:numPr>
        <w:rPr>
          <w:rFonts w:ascii="Palatino Linotype" w:hAnsi="Palatino Linotype"/>
          <w:b/>
        </w:rPr>
      </w:pPr>
      <w:r w:rsidRPr="00C15D53">
        <w:rPr>
          <w:rStyle w:val="Heading2Char"/>
          <w:rFonts w:ascii="Palatino Linotype" w:hAnsi="Palatino Linotype"/>
          <w:color w:val="auto"/>
          <w:sz w:val="22"/>
          <w:szCs w:val="22"/>
        </w:rPr>
        <w:t>Reference list: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>The reference list should be numbered, with numbers matching the order of occurrence in the article. References should be formatted as described below:</w:t>
      </w:r>
    </w:p>
    <w:p w14:paraId="5C598E61" w14:textId="66ABBB9C" w:rsidR="004C0034" w:rsidRPr="00845CDA" w:rsidRDefault="004C0034" w:rsidP="004C0034">
      <w:pPr>
        <w:pStyle w:val="Body"/>
        <w:numPr>
          <w:ilvl w:val="1"/>
          <w:numId w:val="25"/>
        </w:numPr>
        <w:rPr>
          <w:rFonts w:ascii="Palatino Linotype" w:hAnsi="Palatino Linotype"/>
          <w:b/>
        </w:rPr>
      </w:pPr>
      <w:r w:rsidRPr="00C15D53">
        <w:rPr>
          <w:rStyle w:val="Heading3Char"/>
          <w:rFonts w:ascii="Palatino Linotype" w:hAnsi="Palatino Linotype"/>
          <w:color w:val="auto"/>
        </w:rPr>
        <w:t>Journal article</w:t>
      </w:r>
      <w:r w:rsidR="00A56679" w:rsidRPr="00C15D53">
        <w:rPr>
          <w:rStyle w:val="Heading3Char"/>
          <w:rFonts w:ascii="Palatino Linotype" w:hAnsi="Palatino Linotype"/>
          <w:color w:val="auto"/>
        </w:rPr>
        <w:t>s</w:t>
      </w:r>
      <w:r w:rsidRPr="00C15D53">
        <w:rPr>
          <w:rStyle w:val="Heading3Char"/>
          <w:rFonts w:ascii="Palatino Linotype" w:hAnsi="Palatino Linotype"/>
          <w:color w:val="auto"/>
        </w:rPr>
        <w:t>: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 xml:space="preserve">Author names should be written with first and middle initials separated by a space, followed by the surname. The word “and” should </w:t>
      </w:r>
      <w:r w:rsidRPr="004C0034">
        <w:rPr>
          <w:rFonts w:ascii="Palatino Linotype" w:hAnsi="Palatino Linotype"/>
          <w:i/>
        </w:rPr>
        <w:t>not</w:t>
      </w:r>
      <w:r>
        <w:rPr>
          <w:rFonts w:ascii="Palatino Linotype" w:hAnsi="Palatino Linotype"/>
        </w:rPr>
        <w:t xml:space="preserve"> be used to separate author names. If an article</w:t>
      </w:r>
      <w:r w:rsidR="00845CDA">
        <w:rPr>
          <w:rFonts w:ascii="Palatino Linotype" w:hAnsi="Palatino Linotype"/>
        </w:rPr>
        <w:t xml:space="preserve"> has more than 5 authors, the first author name should </w:t>
      </w:r>
      <w:r w:rsidR="003E7844">
        <w:rPr>
          <w:rFonts w:ascii="Palatino Linotype" w:hAnsi="Palatino Linotype"/>
        </w:rPr>
        <w:t xml:space="preserve">be </w:t>
      </w:r>
      <w:r w:rsidR="00845CDA">
        <w:rPr>
          <w:rFonts w:ascii="Palatino Linotype" w:hAnsi="Palatino Linotype"/>
        </w:rPr>
        <w:t>followed by “</w:t>
      </w:r>
      <w:r w:rsidR="00845CDA">
        <w:rPr>
          <w:rFonts w:ascii="Palatino Linotype" w:hAnsi="Palatino Linotype"/>
          <w:i/>
        </w:rPr>
        <w:t>et al</w:t>
      </w:r>
      <w:r w:rsidR="00845CDA">
        <w:rPr>
          <w:rFonts w:ascii="Palatino Linotype" w:hAnsi="Palatino Linotype"/>
        </w:rPr>
        <w:t>.”</w:t>
      </w:r>
      <w:r w:rsidR="00FD2AB8">
        <w:rPr>
          <w:rFonts w:ascii="Palatino Linotype" w:hAnsi="Palatino Linotype"/>
        </w:rPr>
        <w:t xml:space="preserve"> </w:t>
      </w:r>
      <w:r w:rsidR="00845CDA">
        <w:rPr>
          <w:rFonts w:ascii="Palatino Linotype" w:hAnsi="Palatino Linotype"/>
        </w:rPr>
        <w:t>(italicized). Abbreviated journal names should be used.</w:t>
      </w:r>
    </w:p>
    <w:p w14:paraId="18E49C20" w14:textId="57A8CAC5" w:rsidR="00845CDA" w:rsidRDefault="00845CDA" w:rsidP="00845CDA">
      <w:pPr>
        <w:pStyle w:val="Body"/>
        <w:ind w:left="1440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noProof/>
          <w:bdr w:val="none" w:sz="0" w:space="0" w:color="auto"/>
        </w:rPr>
        <mc:AlternateContent>
          <mc:Choice Requires="wps">
            <w:drawing>
              <wp:inline distT="0" distB="0" distL="0" distR="0" wp14:anchorId="0177CCE0" wp14:editId="71B9EA5D">
                <wp:extent cx="4680438" cy="895965"/>
                <wp:effectExtent l="0" t="0" r="19050" b="1905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438" cy="8959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F99DDE" w14:textId="1292B24E" w:rsidR="00C06DBE" w:rsidRDefault="00C06DBE" w:rsidP="00845CDA">
                            <w:pP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  <w:t>1</w:t>
                            </w:r>
                            <w:r w:rsidRPr="00845CDA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  <w:t>. William R. Harvey, Signe Nedergaard, Sodium-independent active transport of potassium in the isolated midgut of the Cecropia silkworm. </w:t>
                            </w:r>
                            <w:r w:rsidRPr="00845CDA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  <w:t>Proc. Natl. Acad. Sci. U.S.A.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r w:rsidRPr="00845CD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  <w:t>51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  <w:t>, 731-735 (1964).</w:t>
                            </w:r>
                          </w:p>
                          <w:p w14:paraId="73465045" w14:textId="77777777" w:rsidR="00C06DBE" w:rsidRPr="00845CDA" w:rsidRDefault="00C06DBE" w:rsidP="00845CDA">
                            <w:pP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14:paraId="08559E5B" w14:textId="77777777" w:rsidR="00C06DBE" w:rsidRPr="00663A7F" w:rsidRDefault="00C06DBE" w:rsidP="00845CD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77CCE0" id="Rectangle 4" o:spid="_x0000_s1028" style="width:368.55pt;height:7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" filled="f" strokecolor="#a5a5a5 [2092]">
                <v:stroke dashstyle="3 1"/>
                <v:textbox inset="5mm,5mm,5mm,5mm">
                  <w:txbxContent>
                    <w:p w14:paraId="4BF99DDE" w14:textId="1292B24E" w:rsidR="00C06DBE" w:rsidRDefault="00C06DBE" w:rsidP="00845CDA">
                      <w:pPr>
                        <w:rPr>
                          <w:rFonts w:ascii="Times New Roman" w:hAnsi="Times New Roman" w:cs="Times New Roman"/>
                          <w:bCs/>
                          <w:color w:val="000000"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z w:val="22"/>
                          <w:szCs w:val="22"/>
                          <w:lang w:val="en-CA"/>
                        </w:rPr>
                        <w:t>1</w:t>
                      </w:r>
                      <w:r w:rsidRPr="00845CDA">
                        <w:rPr>
                          <w:rFonts w:ascii="Times New Roman" w:hAnsi="Times New Roman" w:cs="Times New Roman"/>
                          <w:bCs/>
                          <w:color w:val="000000"/>
                          <w:sz w:val="22"/>
                          <w:szCs w:val="22"/>
                          <w:lang w:val="en-CA"/>
                        </w:rPr>
                        <w:t>. William R. Harvey, Signe Nedergaard, Sodium-independent active transport of potassium in the isolated midgut of the Cecropia silkworm. </w:t>
                      </w:r>
                      <w:r w:rsidRPr="00845CDA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  <w:sz w:val="22"/>
                          <w:szCs w:val="22"/>
                          <w:lang w:val="en-CA"/>
                        </w:rPr>
                        <w:t>Proc. Natl. Acad. Sci. U.S.A.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2"/>
                          <w:szCs w:val="22"/>
                          <w:lang w:val="en-CA"/>
                        </w:rPr>
                        <w:t xml:space="preserve"> </w:t>
                      </w:r>
                      <w:r w:rsidRPr="00845CDA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2"/>
                          <w:szCs w:val="22"/>
                          <w:lang w:val="en-CA"/>
                        </w:rPr>
                        <w:t>51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z w:val="22"/>
                          <w:szCs w:val="22"/>
                          <w:lang w:val="en-CA"/>
                        </w:rPr>
                        <w:t>, 731-735 (1964).</w:t>
                      </w:r>
                    </w:p>
                    <w:p w14:paraId="73465045" w14:textId="77777777" w:rsidR="00C06DBE" w:rsidRPr="00845CDA" w:rsidRDefault="00C06DBE" w:rsidP="00845CDA">
                      <w:pPr>
                        <w:rPr>
                          <w:rFonts w:ascii="Times New Roman" w:hAnsi="Times New Roman" w:cs="Times New Roman"/>
                          <w:bCs/>
                          <w:color w:val="000000"/>
                          <w:sz w:val="22"/>
                          <w:szCs w:val="22"/>
                          <w:lang w:val="en-CA"/>
                        </w:rPr>
                      </w:pPr>
                    </w:p>
                    <w:p w14:paraId="08559E5B" w14:textId="77777777" w:rsidR="00C06DBE" w:rsidRPr="00663A7F" w:rsidRDefault="00C06DBE" w:rsidP="00845CDA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F6389D6" w14:textId="4D8EE5F7" w:rsidR="00845CDA" w:rsidRPr="00845CDA" w:rsidRDefault="00845CDA" w:rsidP="004C0034">
      <w:pPr>
        <w:pStyle w:val="Body"/>
        <w:numPr>
          <w:ilvl w:val="1"/>
          <w:numId w:val="25"/>
        </w:numPr>
        <w:rPr>
          <w:rFonts w:ascii="Palatino Linotype" w:hAnsi="Palatino Linotype"/>
          <w:b/>
        </w:rPr>
      </w:pPr>
      <w:r w:rsidRPr="00C15D53">
        <w:rPr>
          <w:rStyle w:val="Heading3Char"/>
          <w:rFonts w:ascii="Palatino Linotype" w:hAnsi="Palatino Linotype"/>
          <w:color w:val="auto"/>
        </w:rPr>
        <w:t>Books: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 xml:space="preserve">Author names follow </w:t>
      </w:r>
      <w:r w:rsidR="007D2370">
        <w:rPr>
          <w:rFonts w:ascii="Palatino Linotype" w:hAnsi="Palatino Linotype"/>
        </w:rPr>
        <w:t>the same</w:t>
      </w:r>
      <w:r>
        <w:rPr>
          <w:rFonts w:ascii="Palatino Linotype" w:hAnsi="Palatino Linotype"/>
        </w:rPr>
        <w:t xml:space="preserve"> citation style as above. For edited books, “Ed.” or “Eds.” should be added. Book title</w:t>
      </w:r>
      <w:r w:rsidR="007C26E0">
        <w:rPr>
          <w:rFonts w:ascii="Palatino Linotype" w:hAnsi="Palatino Linotype"/>
        </w:rPr>
        <w:t>s</w:t>
      </w:r>
      <w:r>
        <w:rPr>
          <w:rFonts w:ascii="Palatino Linotype" w:hAnsi="Palatino Linotype"/>
        </w:rPr>
        <w:t xml:space="preserve"> should be italicized and followed by </w:t>
      </w:r>
      <w:r w:rsidR="00C95A8E">
        <w:rPr>
          <w:rFonts w:ascii="Palatino Linotype" w:hAnsi="Palatino Linotype"/>
        </w:rPr>
        <w:t xml:space="preserve">the </w:t>
      </w:r>
      <w:r>
        <w:rPr>
          <w:rFonts w:ascii="Palatino Linotype" w:hAnsi="Palatino Linotype"/>
        </w:rPr>
        <w:t>publisher name, publisher location,</w:t>
      </w:r>
      <w:r w:rsidR="00F85767">
        <w:rPr>
          <w:rFonts w:ascii="Palatino Linotype" w:hAnsi="Palatino Linotype"/>
        </w:rPr>
        <w:t xml:space="preserve"> edition number and year</w:t>
      </w:r>
      <w:r w:rsidR="00EE2E2A">
        <w:rPr>
          <w:rFonts w:ascii="Palatino Linotype" w:hAnsi="Palatino Linotype"/>
        </w:rPr>
        <w:t xml:space="preserve"> of publication</w:t>
      </w:r>
      <w:r w:rsidR="00F85767">
        <w:rPr>
          <w:rFonts w:ascii="Palatino Linotype" w:hAnsi="Palatino Linotype"/>
        </w:rPr>
        <w:t xml:space="preserve"> in pare</w:t>
      </w:r>
      <w:r>
        <w:rPr>
          <w:rFonts w:ascii="Palatino Linotype" w:hAnsi="Palatino Linotype"/>
        </w:rPr>
        <w:t>ntheses.</w:t>
      </w:r>
    </w:p>
    <w:p w14:paraId="464F7FAA" w14:textId="5B2B81BD" w:rsidR="00845CDA" w:rsidRDefault="00845CDA" w:rsidP="00F85767">
      <w:pPr>
        <w:pStyle w:val="Body"/>
        <w:ind w:left="1440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noProof/>
          <w:bdr w:val="none" w:sz="0" w:space="0" w:color="auto"/>
        </w:rPr>
        <w:lastRenderedPageBreak/>
        <mc:AlternateContent>
          <mc:Choice Requires="wps">
            <w:drawing>
              <wp:inline distT="0" distB="0" distL="0" distR="0" wp14:anchorId="2F1D0FB8" wp14:editId="655C0E8F">
                <wp:extent cx="4680438" cy="1165123"/>
                <wp:effectExtent l="0" t="0" r="19050" b="2921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438" cy="11651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2B5D92" w14:textId="2FC36C71" w:rsidR="00C06DBE" w:rsidRDefault="00C06DBE" w:rsidP="00F85767">
                            <w:pP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F85767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  <w:t>1. M. Lister, </w:t>
                            </w:r>
                            <w:r w:rsidRPr="00F85767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  <w:t>Fundamentals of Operating Systems</w:t>
                            </w:r>
                            <w:r w:rsidRPr="00F85767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  <w:t> (Springer-Verlag, Ne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  <w:t>w York, ed. 3, 1984), pp. 7-11.</w:t>
                            </w:r>
                          </w:p>
                          <w:p w14:paraId="7723E9FD" w14:textId="77777777" w:rsidR="00C06DBE" w:rsidRPr="00F85767" w:rsidRDefault="00C06DBE" w:rsidP="00F85767">
                            <w:pP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14:paraId="00A062DC" w14:textId="20CF0499" w:rsidR="00C06DBE" w:rsidRPr="00845CDA" w:rsidRDefault="00C06DBE" w:rsidP="00845CDA">
                            <w:pP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F85767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  <w:t>2. J. B. Carroll, Ed., </w:t>
                            </w:r>
                            <w:r w:rsidRPr="00F85767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  <w:t>Language, Thought and Reality, Selected Writings of Benjamin Lee Whorf</w:t>
                            </w:r>
                            <w:r w:rsidRPr="00F85767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  <w:t> (MIT Press, Cambridge, MA, 1956).</w:t>
                            </w:r>
                          </w:p>
                          <w:p w14:paraId="23FD3E5B" w14:textId="77777777" w:rsidR="00C06DBE" w:rsidRPr="00663A7F" w:rsidRDefault="00C06DBE" w:rsidP="00845CD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1D0FB8" id="Rectangle 5" o:spid="_x0000_s1029" style="width:368.55pt;height:9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" filled="f" strokecolor="#a5a5a5 [2092]">
                <v:stroke dashstyle="3 1"/>
                <v:textbox inset="5mm,5mm,5mm,5mm">
                  <w:txbxContent>
                    <w:p w14:paraId="2D2B5D92" w14:textId="2FC36C71" w:rsidR="00C06DBE" w:rsidRDefault="00C06DBE" w:rsidP="00F85767">
                      <w:pPr>
                        <w:rPr>
                          <w:rFonts w:ascii="Times New Roman" w:hAnsi="Times New Roman" w:cs="Times New Roman"/>
                          <w:bCs/>
                          <w:color w:val="000000"/>
                          <w:sz w:val="22"/>
                          <w:szCs w:val="22"/>
                          <w:lang w:val="en-CA"/>
                        </w:rPr>
                      </w:pPr>
                      <w:r w:rsidRPr="00F85767">
                        <w:rPr>
                          <w:rFonts w:ascii="Times New Roman" w:hAnsi="Times New Roman" w:cs="Times New Roman"/>
                          <w:bCs/>
                          <w:color w:val="000000"/>
                          <w:sz w:val="22"/>
                          <w:szCs w:val="22"/>
                          <w:lang w:val="en-CA"/>
                        </w:rPr>
                        <w:t>1. M. Lister, </w:t>
                      </w:r>
                      <w:r w:rsidRPr="00F85767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  <w:sz w:val="22"/>
                          <w:szCs w:val="22"/>
                          <w:lang w:val="en-CA"/>
                        </w:rPr>
                        <w:t>Fundamentals of Operating Systems</w:t>
                      </w:r>
                      <w:r w:rsidRPr="00F85767">
                        <w:rPr>
                          <w:rFonts w:ascii="Times New Roman" w:hAnsi="Times New Roman" w:cs="Times New Roman"/>
                          <w:bCs/>
                          <w:color w:val="000000"/>
                          <w:sz w:val="22"/>
                          <w:szCs w:val="22"/>
                          <w:lang w:val="en-CA"/>
                        </w:rPr>
                        <w:t> (Springer-Verlag, Ne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z w:val="22"/>
                          <w:szCs w:val="22"/>
                          <w:lang w:val="en-CA"/>
                        </w:rPr>
                        <w:t>w York, ed. 3, 1984), pp. 7-11.</w:t>
                      </w:r>
                    </w:p>
                    <w:p w14:paraId="7723E9FD" w14:textId="77777777" w:rsidR="00C06DBE" w:rsidRPr="00F85767" w:rsidRDefault="00C06DBE" w:rsidP="00F85767">
                      <w:pPr>
                        <w:rPr>
                          <w:rFonts w:ascii="Times New Roman" w:hAnsi="Times New Roman" w:cs="Times New Roman"/>
                          <w:bCs/>
                          <w:color w:val="000000"/>
                          <w:sz w:val="22"/>
                          <w:szCs w:val="22"/>
                          <w:lang w:val="en-CA"/>
                        </w:rPr>
                      </w:pPr>
                    </w:p>
                    <w:p w14:paraId="00A062DC" w14:textId="20CF0499" w:rsidR="00C06DBE" w:rsidRPr="00845CDA" w:rsidRDefault="00C06DBE" w:rsidP="00845CDA">
                      <w:pPr>
                        <w:rPr>
                          <w:rFonts w:ascii="Times New Roman" w:hAnsi="Times New Roman" w:cs="Times New Roman"/>
                          <w:bCs/>
                          <w:color w:val="000000"/>
                          <w:sz w:val="22"/>
                          <w:szCs w:val="22"/>
                          <w:lang w:val="en-CA"/>
                        </w:rPr>
                      </w:pPr>
                      <w:r w:rsidRPr="00F85767">
                        <w:rPr>
                          <w:rFonts w:ascii="Times New Roman" w:hAnsi="Times New Roman" w:cs="Times New Roman"/>
                          <w:bCs/>
                          <w:color w:val="000000"/>
                          <w:sz w:val="22"/>
                          <w:szCs w:val="22"/>
                          <w:lang w:val="en-CA"/>
                        </w:rPr>
                        <w:t>2. J. B. Carroll, Ed., </w:t>
                      </w:r>
                      <w:r w:rsidRPr="00F85767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/>
                          <w:sz w:val="22"/>
                          <w:szCs w:val="22"/>
                          <w:lang w:val="en-CA"/>
                        </w:rPr>
                        <w:t>Language, Thought and Reality, Selected Writings of Benjamin Lee Whorf</w:t>
                      </w:r>
                      <w:r w:rsidRPr="00F85767">
                        <w:rPr>
                          <w:rFonts w:ascii="Times New Roman" w:hAnsi="Times New Roman" w:cs="Times New Roman"/>
                          <w:bCs/>
                          <w:color w:val="000000"/>
                          <w:sz w:val="22"/>
                          <w:szCs w:val="22"/>
                          <w:lang w:val="en-CA"/>
                        </w:rPr>
                        <w:t> (MIT Press, Cambridge, MA, 1956).</w:t>
                      </w:r>
                    </w:p>
                    <w:p w14:paraId="23FD3E5B" w14:textId="77777777" w:rsidR="00C06DBE" w:rsidRPr="00663A7F" w:rsidRDefault="00C06DBE" w:rsidP="00845CDA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96EB612" w14:textId="71B66658" w:rsidR="00821D12" w:rsidRDefault="00F85767" w:rsidP="00C15D53">
      <w:pPr>
        <w:pStyle w:val="Body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 more exhaustive description of </w:t>
      </w:r>
      <w:r>
        <w:rPr>
          <w:rFonts w:ascii="Palatino Linotype" w:hAnsi="Palatino Linotype"/>
          <w:i/>
        </w:rPr>
        <w:t>Science</w:t>
      </w:r>
      <w:r w:rsidRPr="00F85767">
        <w:rPr>
          <w:rFonts w:ascii="Palatino Linotype" w:hAnsi="Palatino Linotype"/>
        </w:rPr>
        <w:t xml:space="preserve"> Reference Style</w:t>
      </w:r>
      <w:r>
        <w:rPr>
          <w:rFonts w:ascii="Palatino Linotype" w:hAnsi="Palatino Linotype"/>
        </w:rPr>
        <w:t xml:space="preserve"> is available online at </w:t>
      </w:r>
      <w:hyperlink r:id="rId10" w:history="1">
        <w:r w:rsidR="0092242E" w:rsidRPr="0092242E">
          <w:rPr>
            <w:rStyle w:val="Hyperlink"/>
            <w:rFonts w:ascii="Palatino Linotype" w:hAnsi="Palatino Linotype"/>
          </w:rPr>
          <w:t>Link 1</w:t>
        </w:r>
      </w:hyperlink>
      <w:r w:rsidR="0092242E" w:rsidRPr="0092242E">
        <w:rPr>
          <w:rFonts w:ascii="Palatino Linotype" w:hAnsi="Palatino Linotype"/>
        </w:rPr>
        <w:t>.</w:t>
      </w:r>
      <w:bookmarkStart w:id="14" w:name="_Toc398420704"/>
    </w:p>
    <w:p w14:paraId="7D812451" w14:textId="77777777" w:rsidR="004152EA" w:rsidRDefault="004152EA" w:rsidP="00C15D53">
      <w:pPr>
        <w:pStyle w:val="Body"/>
        <w:rPr>
          <w:rFonts w:ascii="Palatino Linotype" w:hAnsi="Palatino Linotype"/>
        </w:rPr>
      </w:pPr>
    </w:p>
    <w:p w14:paraId="64FC391A" w14:textId="0D8338EA" w:rsidR="009F0ADB" w:rsidRPr="00821D12" w:rsidRDefault="009F0ADB" w:rsidP="004152EA">
      <w:pPr>
        <w:pStyle w:val="Heading1"/>
        <w:spacing w:before="0"/>
        <w:rPr>
          <w:rFonts w:ascii="Palatino Linotype" w:hAnsi="Palatino Linotype"/>
          <w:color w:val="auto"/>
          <w:sz w:val="22"/>
          <w:szCs w:val="22"/>
        </w:rPr>
      </w:pPr>
      <w:bookmarkStart w:id="15" w:name="_Toc398421265"/>
      <w:r w:rsidRPr="00821D12">
        <w:rPr>
          <w:rFonts w:ascii="Palatino Linotype" w:hAnsi="Palatino Linotype"/>
          <w:color w:val="auto"/>
          <w:sz w:val="22"/>
          <w:szCs w:val="22"/>
        </w:rPr>
        <w:t>Resources</w:t>
      </w:r>
      <w:bookmarkEnd w:id="14"/>
      <w:r w:rsidR="00821D12" w:rsidRPr="00821D12">
        <w:rPr>
          <w:rFonts w:ascii="Palatino Linotype" w:hAnsi="Palatino Linotype"/>
          <w:color w:val="auto"/>
          <w:sz w:val="22"/>
          <w:szCs w:val="22"/>
        </w:rPr>
        <w:t>:</w:t>
      </w:r>
      <w:bookmarkEnd w:id="15"/>
    </w:p>
    <w:p w14:paraId="16ECD600" w14:textId="30F4A06D" w:rsidR="00FF6624" w:rsidRPr="00FF6624" w:rsidRDefault="0057687B" w:rsidP="00FF6624">
      <w:pPr>
        <w:pStyle w:val="Body"/>
        <w:numPr>
          <w:ilvl w:val="0"/>
          <w:numId w:val="27"/>
        </w:num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USJ Paper Planner: </w:t>
      </w:r>
      <w:r w:rsidR="00FF6624">
        <w:rPr>
          <w:rFonts w:ascii="Palatino Linotype" w:hAnsi="Palatino Linotype"/>
        </w:rPr>
        <w:t xml:space="preserve">The USJ Paper Planner is a resource that breaks down the writing process into manageable </w:t>
      </w:r>
      <w:proofErr w:type="gramStart"/>
      <w:r w:rsidR="00FF6624">
        <w:rPr>
          <w:rFonts w:ascii="Palatino Linotype" w:hAnsi="Palatino Linotype"/>
        </w:rPr>
        <w:t>pieces, and</w:t>
      </w:r>
      <w:proofErr w:type="gramEnd"/>
      <w:r w:rsidR="00FF6624">
        <w:rPr>
          <w:rFonts w:ascii="Palatino Linotype" w:hAnsi="Palatino Linotype"/>
        </w:rPr>
        <w:t xml:space="preserve"> assigns deadlines for each piece to help authors stay on track with their writing. The paper planner can be found at </w:t>
      </w:r>
      <w:hyperlink r:id="rId11" w:anchor="gid=986555058" w:history="1">
        <w:r w:rsidR="0092242E" w:rsidRPr="0092242E">
          <w:rPr>
            <w:rStyle w:val="Hyperlink"/>
            <w:rFonts w:ascii="Palatino Linotype" w:hAnsi="Palatino Linotype"/>
          </w:rPr>
          <w:t>Link 2</w:t>
        </w:r>
      </w:hyperlink>
      <w:r w:rsidR="0092242E">
        <w:rPr>
          <w:rFonts w:ascii="Palatino Linotype" w:hAnsi="Palatino Linotype"/>
        </w:rPr>
        <w:t>.</w:t>
      </w:r>
    </w:p>
    <w:p w14:paraId="2191B9D8" w14:textId="59663DA3" w:rsidR="00BD513A" w:rsidRDefault="0057687B" w:rsidP="00F85767">
      <w:pPr>
        <w:pStyle w:val="Body"/>
        <w:numPr>
          <w:ilvl w:val="0"/>
          <w:numId w:val="27"/>
        </w:num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Reference Management Software: </w:t>
      </w:r>
      <w:r w:rsidR="00F85767">
        <w:rPr>
          <w:rFonts w:ascii="Palatino Linotype" w:hAnsi="Palatino Linotype"/>
        </w:rPr>
        <w:t>USJ highly recommends the use of bibliographic management tools such as Zotero and Endnote</w:t>
      </w:r>
      <w:r w:rsidR="00BD513A">
        <w:rPr>
          <w:rFonts w:ascii="Palatino Linotype" w:hAnsi="Palatino Linotype"/>
        </w:rPr>
        <w:t>.</w:t>
      </w:r>
    </w:p>
    <w:p w14:paraId="3D859567" w14:textId="024D01C7" w:rsidR="00695FC1" w:rsidRPr="00D43DE4" w:rsidRDefault="00BD513A" w:rsidP="00D43DE4">
      <w:pPr>
        <w:pStyle w:val="Body"/>
        <w:numPr>
          <w:ilvl w:val="1"/>
          <w:numId w:val="27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Remark: </w:t>
      </w:r>
      <w:r w:rsidR="00F85767">
        <w:rPr>
          <w:rFonts w:ascii="Palatino Linotype" w:hAnsi="Palatino Linotype"/>
        </w:rPr>
        <w:t xml:space="preserve">Zotero does not have the reference style for </w:t>
      </w:r>
      <w:r w:rsidR="00F85767">
        <w:rPr>
          <w:rFonts w:ascii="Palatino Linotype" w:hAnsi="Palatino Linotype"/>
          <w:i/>
        </w:rPr>
        <w:t xml:space="preserve">Science </w:t>
      </w:r>
      <w:r w:rsidR="00F85767">
        <w:rPr>
          <w:rFonts w:ascii="Palatino Linotype" w:hAnsi="Palatino Linotype"/>
        </w:rPr>
        <w:t>pre-installed, so authors should download the citation style from the Zotero Style Repository.</w:t>
      </w:r>
    </w:p>
    <w:p w14:paraId="69A8C78E" w14:textId="0C2C6A19" w:rsidR="0092242E" w:rsidRPr="00C15D53" w:rsidRDefault="00BB03A9" w:rsidP="00C15D53">
      <w:pPr>
        <w:pStyle w:val="Body"/>
        <w:numPr>
          <w:ilvl w:val="0"/>
          <w:numId w:val="28"/>
        </w:num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Undergraduate Writing Center: </w:t>
      </w:r>
      <w:r>
        <w:rPr>
          <w:rFonts w:ascii="Palatino Linotype" w:hAnsi="Palatino Linotype"/>
        </w:rPr>
        <w:t xml:space="preserve">The Undergraduate Writing Center </w:t>
      </w:r>
      <w:r w:rsidR="00AC6EC3">
        <w:rPr>
          <w:rFonts w:ascii="Palatino Linotype" w:hAnsi="Palatino Linotype"/>
        </w:rPr>
        <w:t>is a free service offered to UCLA students that provides assistance with a variety of writing-based tasks, including writing scientific articles</w:t>
      </w:r>
      <w:r>
        <w:rPr>
          <w:rFonts w:ascii="Palatino Linotype" w:hAnsi="Palatino Linotype"/>
        </w:rPr>
        <w:t xml:space="preserve">. </w:t>
      </w:r>
      <w:r w:rsidR="009A2ED2">
        <w:rPr>
          <w:rFonts w:ascii="Palatino Linotype" w:hAnsi="Palatino Linotype"/>
        </w:rPr>
        <w:t>More information about t</w:t>
      </w:r>
      <w:r w:rsidR="00561549">
        <w:rPr>
          <w:rFonts w:ascii="Palatino Linotype" w:hAnsi="Palatino Linotype"/>
        </w:rPr>
        <w:t xml:space="preserve">he Undergraduate Writing Center, including </w:t>
      </w:r>
      <w:r w:rsidR="009A2ED2">
        <w:rPr>
          <w:rFonts w:ascii="Palatino Linotype" w:hAnsi="Palatino Linotype"/>
        </w:rPr>
        <w:t>their</w:t>
      </w:r>
      <w:r>
        <w:rPr>
          <w:rFonts w:ascii="Palatino Linotype" w:hAnsi="Palatino Linotype"/>
        </w:rPr>
        <w:t xml:space="preserve"> schedule</w:t>
      </w:r>
      <w:r w:rsidR="00561549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can be found on their website: </w:t>
      </w:r>
      <w:hyperlink r:id="rId12" w:history="1">
        <w:r w:rsidR="0092242E">
          <w:rPr>
            <w:rStyle w:val="Hyperlink"/>
            <w:rFonts w:ascii="Palatino Linotype" w:hAnsi="Palatino Linotype"/>
          </w:rPr>
          <w:t>Link 3</w:t>
        </w:r>
      </w:hyperlink>
      <w:r w:rsidR="001D5B46" w:rsidRPr="00DB1A55">
        <w:rPr>
          <w:rFonts w:ascii="Palatino Linotype" w:hAnsi="Palatino Linotype"/>
        </w:rPr>
        <w:t>.</w:t>
      </w:r>
    </w:p>
    <w:p w14:paraId="0FA0000F" w14:textId="082EEFC8" w:rsidR="00734292" w:rsidRDefault="00734292" w:rsidP="00DB1A55">
      <w:pPr>
        <w:pStyle w:val="Body"/>
        <w:numPr>
          <w:ilvl w:val="0"/>
          <w:numId w:val="28"/>
        </w:num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Books:</w:t>
      </w:r>
    </w:p>
    <w:p w14:paraId="36DE4BCE" w14:textId="13701A3E" w:rsidR="00734292" w:rsidRPr="00734292" w:rsidRDefault="00734292" w:rsidP="00734292">
      <w:pPr>
        <w:pStyle w:val="Body"/>
        <w:numPr>
          <w:ilvl w:val="1"/>
          <w:numId w:val="28"/>
        </w:numPr>
        <w:rPr>
          <w:rFonts w:ascii="Palatino Linotype" w:hAnsi="Palatino Linotype"/>
          <w:lang w:val="en-CA"/>
        </w:rPr>
      </w:pPr>
      <w:r w:rsidRPr="00734292">
        <w:rPr>
          <w:rFonts w:ascii="Palatino Linotype" w:hAnsi="Palatino Linotype"/>
          <w:bCs/>
          <w:i/>
          <w:lang w:val="en-CA"/>
        </w:rPr>
        <w:t>A Student Handbook for Writing in Biology</w:t>
      </w:r>
      <w:r w:rsidRPr="00734292">
        <w:rPr>
          <w:rFonts w:ascii="Palatino Linotype" w:hAnsi="Palatino Linotype"/>
          <w:i/>
          <w:lang w:val="en-CA"/>
        </w:rPr>
        <w:t> </w:t>
      </w:r>
      <w:r>
        <w:rPr>
          <w:rFonts w:ascii="Palatino Linotype" w:hAnsi="Palatino Linotype"/>
          <w:lang w:val="en-CA"/>
        </w:rPr>
        <w:t xml:space="preserve">by Karen </w:t>
      </w:r>
      <w:proofErr w:type="spellStart"/>
      <w:r>
        <w:rPr>
          <w:rFonts w:ascii="Palatino Linotype" w:hAnsi="Palatino Linotype"/>
          <w:lang w:val="en-CA"/>
        </w:rPr>
        <w:t>Knisely</w:t>
      </w:r>
      <w:proofErr w:type="spellEnd"/>
      <w:r>
        <w:rPr>
          <w:rFonts w:ascii="Palatino Linotype" w:hAnsi="Palatino Linotype"/>
          <w:lang w:val="en-CA"/>
        </w:rPr>
        <w:t xml:space="preserve"> </w:t>
      </w:r>
      <w:r w:rsidRPr="00734292">
        <w:rPr>
          <w:rFonts w:ascii="Palatino Linotype" w:hAnsi="Palatino Linotype"/>
          <w:lang w:val="en-CA"/>
        </w:rPr>
        <w:t>(</w:t>
      </w:r>
      <w:r>
        <w:rPr>
          <w:rFonts w:ascii="Palatino Linotype" w:hAnsi="Palatino Linotype"/>
          <w:lang w:val="en-CA"/>
        </w:rPr>
        <w:t xml:space="preserve">ISBN: </w:t>
      </w:r>
      <w:r w:rsidRPr="00734292">
        <w:rPr>
          <w:rFonts w:ascii="Palatino Linotype" w:hAnsi="Palatino Linotype"/>
          <w:lang w:val="en-CA"/>
        </w:rPr>
        <w:t>9781429234917)</w:t>
      </w:r>
    </w:p>
    <w:p w14:paraId="0BB18534" w14:textId="102980F2" w:rsidR="00734292" w:rsidRDefault="00734292" w:rsidP="003176AC">
      <w:pPr>
        <w:pStyle w:val="Body"/>
        <w:numPr>
          <w:ilvl w:val="1"/>
          <w:numId w:val="28"/>
        </w:numPr>
        <w:rPr>
          <w:rFonts w:ascii="Palatino Linotype" w:hAnsi="Palatino Linotype"/>
          <w:bCs/>
          <w:lang w:val="en-CA"/>
        </w:rPr>
      </w:pPr>
      <w:r w:rsidRPr="00734292">
        <w:rPr>
          <w:rFonts w:ascii="Palatino Linotype" w:hAnsi="Palatino Linotype"/>
          <w:bCs/>
          <w:i/>
          <w:lang w:val="en-CA"/>
        </w:rPr>
        <w:t>Successful Scientific Writing: A Step-by-Step Guide for the Biological and Medical Sciences</w:t>
      </w:r>
      <w:r>
        <w:rPr>
          <w:rFonts w:ascii="Palatino Linotype" w:hAnsi="Palatino Linotype"/>
          <w:bCs/>
          <w:lang w:val="en-CA"/>
        </w:rPr>
        <w:t xml:space="preserve"> by Janice R. Matthews and Robert W. Matthews (ISBN: 978</w:t>
      </w:r>
      <w:r w:rsidRPr="00734292">
        <w:rPr>
          <w:rFonts w:ascii="Palatino Linotype" w:hAnsi="Palatino Linotype"/>
          <w:bCs/>
          <w:lang w:val="en-CA"/>
        </w:rPr>
        <w:t>0521699273</w:t>
      </w:r>
      <w:r>
        <w:rPr>
          <w:rFonts w:ascii="Palatino Linotype" w:hAnsi="Palatino Linotype"/>
          <w:bCs/>
          <w:lang w:val="en-CA"/>
        </w:rPr>
        <w:t>)</w:t>
      </w:r>
    </w:p>
    <w:p w14:paraId="4E1CBC0B" w14:textId="147A876F" w:rsidR="005A6072" w:rsidRPr="002F1018" w:rsidRDefault="005A6072" w:rsidP="002F1018">
      <w:pPr>
        <w:pStyle w:val="Body"/>
        <w:numPr>
          <w:ilvl w:val="1"/>
          <w:numId w:val="28"/>
        </w:numPr>
        <w:rPr>
          <w:rFonts w:ascii="Palatino Linotype" w:hAnsi="Palatino Linotype"/>
          <w:bCs/>
          <w:lang w:val="en-CA"/>
        </w:rPr>
      </w:pPr>
      <w:r>
        <w:rPr>
          <w:rFonts w:ascii="Palatino Linotype" w:hAnsi="Palatino Linotype"/>
          <w:bCs/>
          <w:i/>
          <w:lang w:val="en-CA"/>
        </w:rPr>
        <w:t>How to Write and Publish a Scientific Paper</w:t>
      </w:r>
      <w:r>
        <w:rPr>
          <w:rFonts w:ascii="Palatino Linotype" w:hAnsi="Palatino Linotype"/>
          <w:b/>
          <w:bCs/>
          <w:lang w:val="en-CA"/>
        </w:rPr>
        <w:t xml:space="preserve"> </w:t>
      </w:r>
      <w:r w:rsidRPr="005A6072">
        <w:rPr>
          <w:rFonts w:ascii="Palatino Linotype" w:hAnsi="Palatino Linotype"/>
          <w:bCs/>
          <w:lang w:val="en-CA"/>
        </w:rPr>
        <w:t xml:space="preserve">by Barbara </w:t>
      </w:r>
      <w:proofErr w:type="spellStart"/>
      <w:r w:rsidRPr="005A6072">
        <w:rPr>
          <w:rFonts w:ascii="Palatino Linotype" w:hAnsi="Palatino Linotype"/>
          <w:bCs/>
          <w:lang w:val="en-CA"/>
        </w:rPr>
        <w:t>Gastel</w:t>
      </w:r>
      <w:proofErr w:type="spellEnd"/>
      <w:r w:rsidRPr="005A6072">
        <w:rPr>
          <w:rFonts w:ascii="Palatino Linotype" w:hAnsi="Palatino Linotype"/>
          <w:bCs/>
          <w:lang w:val="en-CA"/>
        </w:rPr>
        <w:t xml:space="preserve"> and Robert A. Day</w:t>
      </w:r>
      <w:r w:rsidR="002F1018">
        <w:rPr>
          <w:rFonts w:ascii="Palatino Linotype" w:hAnsi="Palatino Linotype"/>
          <w:bCs/>
          <w:lang w:val="en-CA"/>
        </w:rPr>
        <w:t xml:space="preserve"> (ISBN: </w:t>
      </w:r>
      <w:r w:rsidR="002F1018" w:rsidRPr="002F1018">
        <w:rPr>
          <w:rFonts w:ascii="Palatino Linotype" w:hAnsi="Palatino Linotype"/>
          <w:bCs/>
          <w:lang w:val="en-CA"/>
        </w:rPr>
        <w:t>9781440842801</w:t>
      </w:r>
      <w:r w:rsidR="002F1018">
        <w:rPr>
          <w:rFonts w:ascii="Palatino Linotype" w:hAnsi="Palatino Linotype"/>
          <w:bCs/>
          <w:lang w:val="en-CA"/>
        </w:rPr>
        <w:t>)</w:t>
      </w:r>
    </w:p>
    <w:p w14:paraId="574BC0EE" w14:textId="30682B9C" w:rsidR="00821D12" w:rsidRDefault="00205252" w:rsidP="00C15D53">
      <w:pPr>
        <w:pStyle w:val="Body"/>
        <w:numPr>
          <w:ilvl w:val="0"/>
          <w:numId w:val="28"/>
        </w:num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USJ Website: </w:t>
      </w:r>
      <w:r>
        <w:rPr>
          <w:rFonts w:ascii="Palatino Linotype" w:hAnsi="Palatino Linotype"/>
        </w:rPr>
        <w:t>Examples of</w:t>
      </w:r>
      <w:r w:rsidR="00BE04EA">
        <w:rPr>
          <w:rFonts w:ascii="Palatino Linotype" w:hAnsi="Palatino Linotype"/>
        </w:rPr>
        <w:t xml:space="preserve"> articles previously published in USJ can be found on our website</w:t>
      </w:r>
      <w:r w:rsidR="00EC6D1C">
        <w:rPr>
          <w:rFonts w:ascii="Palatino Linotype" w:hAnsi="Palatino Linotype"/>
        </w:rPr>
        <w:t>:</w:t>
      </w:r>
      <w:r w:rsidR="00BE04EA">
        <w:rPr>
          <w:rFonts w:ascii="Palatino Linotype" w:hAnsi="Palatino Linotype"/>
        </w:rPr>
        <w:t xml:space="preserve"> </w:t>
      </w:r>
      <w:hyperlink r:id="rId13" w:history="1">
        <w:r w:rsidR="006C37B6" w:rsidRPr="001E656A">
          <w:rPr>
            <w:rStyle w:val="Hyperlink"/>
            <w:rFonts w:ascii="Palatino Linotype" w:hAnsi="Palatino Linotype"/>
          </w:rPr>
          <w:t>www.uclausj.weebly.com</w:t>
        </w:r>
      </w:hyperlink>
      <w:r w:rsidR="00BE04EA">
        <w:rPr>
          <w:rFonts w:ascii="Palatino Linotype" w:hAnsi="Palatino Linotype"/>
        </w:rPr>
        <w:t>.</w:t>
      </w:r>
      <w:bookmarkStart w:id="16" w:name="_Toc398420705"/>
    </w:p>
    <w:p w14:paraId="2F1E7905" w14:textId="77777777" w:rsidR="004152EA" w:rsidRPr="004152EA" w:rsidRDefault="004152EA" w:rsidP="004152EA">
      <w:pPr>
        <w:pStyle w:val="Body"/>
        <w:ind w:left="720"/>
        <w:rPr>
          <w:rFonts w:ascii="Palatino Linotype" w:hAnsi="Palatino Linotype"/>
        </w:rPr>
      </w:pPr>
    </w:p>
    <w:p w14:paraId="7B2A78FF" w14:textId="6D56A693" w:rsidR="0088017B" w:rsidRPr="00821D12" w:rsidRDefault="0088017B" w:rsidP="004152EA">
      <w:pPr>
        <w:pStyle w:val="Heading1"/>
        <w:spacing w:before="0"/>
        <w:rPr>
          <w:rFonts w:ascii="Palatino Linotype" w:hAnsi="Palatino Linotype"/>
          <w:color w:val="auto"/>
          <w:sz w:val="22"/>
          <w:szCs w:val="22"/>
        </w:rPr>
      </w:pPr>
      <w:bookmarkStart w:id="17" w:name="_Toc398421266"/>
      <w:r w:rsidRPr="00821D12">
        <w:rPr>
          <w:rFonts w:ascii="Palatino Linotype" w:hAnsi="Palatino Linotype"/>
          <w:color w:val="auto"/>
          <w:sz w:val="22"/>
          <w:szCs w:val="22"/>
        </w:rPr>
        <w:t>Uploading to Dropbox (for accepted articles):</w:t>
      </w:r>
      <w:bookmarkEnd w:id="16"/>
      <w:bookmarkEnd w:id="17"/>
    </w:p>
    <w:p w14:paraId="49B1C229" w14:textId="2A4933EE" w:rsidR="0088017B" w:rsidRPr="00CC5882" w:rsidRDefault="0088017B" w:rsidP="00CC5882">
      <w:pPr>
        <w:pStyle w:val="Body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position w:val="-2"/>
        </w:rPr>
        <w:t xml:space="preserve">Authors whose articles are accepted for publication in USJ will be provided a link to upload the following </w:t>
      </w:r>
      <w:r w:rsidR="00CC5882">
        <w:rPr>
          <w:rFonts w:ascii="Palatino Linotype" w:eastAsia="Times New Roman" w:hAnsi="Palatino Linotype" w:cs="Times New Roman"/>
          <w:position w:val="-2"/>
        </w:rPr>
        <w:t xml:space="preserve">3 documents </w:t>
      </w:r>
      <w:r>
        <w:rPr>
          <w:rFonts w:ascii="Palatino Linotype" w:eastAsia="Times New Roman" w:hAnsi="Palatino Linotype" w:cs="Times New Roman"/>
          <w:position w:val="-2"/>
        </w:rPr>
        <w:t>to a secure USJ Dropbox:</w:t>
      </w:r>
    </w:p>
    <w:p w14:paraId="3C752D35" w14:textId="5460B51F" w:rsidR="00CC5882" w:rsidRPr="00CC5882" w:rsidRDefault="00CC5882" w:rsidP="00CC5882">
      <w:pPr>
        <w:pStyle w:val="Body"/>
        <w:numPr>
          <w:ilvl w:val="0"/>
          <w:numId w:val="9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 Microsoft Word document (.docx or .doc) containing the text-only manuscript.</w:t>
      </w:r>
    </w:p>
    <w:p w14:paraId="7A5C3B8C" w14:textId="4F18CB12" w:rsidR="00CC5882" w:rsidRDefault="00CC5882" w:rsidP="00CC5882">
      <w:pPr>
        <w:pStyle w:val="Body"/>
        <w:numPr>
          <w:ilvl w:val="0"/>
          <w:numId w:val="9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 separate Microsoft Word document (.docx or .doc) containing one figure legend per page.</w:t>
      </w:r>
    </w:p>
    <w:p w14:paraId="4CA2F521" w14:textId="647AC880" w:rsidR="00C15D53" w:rsidRDefault="00CC5882" w:rsidP="00C15D53">
      <w:pPr>
        <w:pStyle w:val="Body"/>
        <w:numPr>
          <w:ilvl w:val="0"/>
          <w:numId w:val="9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All figures/tables as separate TIF files (.</w:t>
      </w:r>
      <w:proofErr w:type="spellStart"/>
      <w:r>
        <w:rPr>
          <w:rFonts w:ascii="Palatino Linotype" w:hAnsi="Palatino Linotype"/>
        </w:rPr>
        <w:t>tif</w:t>
      </w:r>
      <w:proofErr w:type="spellEnd"/>
      <w:r>
        <w:rPr>
          <w:rFonts w:ascii="Palatino Linotype" w:hAnsi="Palatino Linotype"/>
        </w:rPr>
        <w:t xml:space="preserve">) with 300 </w:t>
      </w:r>
      <w:r w:rsidR="007A2345">
        <w:rPr>
          <w:rFonts w:ascii="Palatino Linotype" w:hAnsi="Palatino Linotype"/>
        </w:rPr>
        <w:t>dpi</w:t>
      </w:r>
      <w:r>
        <w:rPr>
          <w:rFonts w:ascii="Palatino Linotype" w:hAnsi="Palatino Linotype"/>
        </w:rPr>
        <w:t xml:space="preserve"> (pixels/inch) re</w:t>
      </w:r>
      <w:r w:rsidR="000D2B66">
        <w:rPr>
          <w:rFonts w:ascii="Palatino Linotype" w:hAnsi="Palatino Linotype"/>
        </w:rPr>
        <w:t>solution.</w:t>
      </w:r>
      <w:bookmarkStart w:id="18" w:name="_Toc398420706"/>
    </w:p>
    <w:p w14:paraId="556AC3F8" w14:textId="77777777" w:rsidR="004152EA" w:rsidRDefault="004152EA" w:rsidP="004152EA">
      <w:pPr>
        <w:pStyle w:val="Body"/>
        <w:ind w:left="720"/>
        <w:rPr>
          <w:rFonts w:ascii="Palatino Linotype" w:hAnsi="Palatino Linotype"/>
        </w:rPr>
      </w:pPr>
    </w:p>
    <w:p w14:paraId="67FA7927" w14:textId="09C87901" w:rsidR="0092242E" w:rsidRPr="00821D12" w:rsidRDefault="0092242E" w:rsidP="004152EA">
      <w:pPr>
        <w:pStyle w:val="Heading1"/>
        <w:spacing w:before="0"/>
        <w:rPr>
          <w:rFonts w:ascii="Palatino Linotype" w:hAnsi="Palatino Linotype"/>
          <w:color w:val="auto"/>
          <w:sz w:val="22"/>
          <w:szCs w:val="22"/>
        </w:rPr>
      </w:pPr>
      <w:bookmarkStart w:id="19" w:name="_Toc398421267"/>
      <w:r w:rsidRPr="00821D12">
        <w:rPr>
          <w:rFonts w:ascii="Palatino Linotype" w:hAnsi="Palatino Linotype"/>
          <w:color w:val="auto"/>
          <w:sz w:val="22"/>
          <w:szCs w:val="22"/>
        </w:rPr>
        <w:lastRenderedPageBreak/>
        <w:t>Links:</w:t>
      </w:r>
      <w:bookmarkEnd w:id="18"/>
      <w:bookmarkEnd w:id="19"/>
    </w:p>
    <w:p w14:paraId="0F06BA1E" w14:textId="5B71F258" w:rsidR="0092242E" w:rsidRDefault="0092242E" w:rsidP="0092242E">
      <w:pPr>
        <w:pStyle w:val="Body"/>
        <w:rPr>
          <w:rFonts w:ascii="Palatino Linotype" w:hAnsi="Palatino Linotype"/>
        </w:rPr>
      </w:pPr>
      <w:r>
        <w:rPr>
          <w:rFonts w:ascii="Palatino Linotype" w:hAnsi="Palatino Linotype"/>
        </w:rPr>
        <w:t>(The following is a list of all the links that were referred to in this guide):</w:t>
      </w:r>
    </w:p>
    <w:p w14:paraId="3D6AFC6D" w14:textId="3C8F9884" w:rsidR="0092242E" w:rsidRDefault="0092242E" w:rsidP="0092242E">
      <w:pPr>
        <w:pStyle w:val="Body"/>
        <w:numPr>
          <w:ilvl w:val="0"/>
          <w:numId w:val="30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Link 1 (Instructions for preparing an initial manuscript): </w:t>
      </w:r>
      <w:hyperlink r:id="rId14" w:history="1">
        <w:r w:rsidRPr="008B0D54">
          <w:rPr>
            <w:rStyle w:val="Hyperlink"/>
            <w:rFonts w:ascii="Palatino Linotype" w:hAnsi="Palatino Linotype"/>
          </w:rPr>
          <w:t>http://www.sciencemag.org/authors/instructions-preparing-initial-manuscript</w:t>
        </w:r>
      </w:hyperlink>
    </w:p>
    <w:p w14:paraId="67A89C62" w14:textId="0B623122" w:rsidR="0092242E" w:rsidRPr="0092242E" w:rsidRDefault="0092242E" w:rsidP="0092242E">
      <w:pPr>
        <w:pStyle w:val="Body"/>
        <w:numPr>
          <w:ilvl w:val="0"/>
          <w:numId w:val="30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Link 2 (USJ Paper Planner): </w:t>
      </w:r>
      <w:hyperlink r:id="rId15" w:anchor="gid=986555058" w:history="1">
        <w:r w:rsidRPr="008B0D54">
          <w:rPr>
            <w:rStyle w:val="Hyperlink"/>
            <w:rFonts w:ascii="Palatino Linotype" w:hAnsi="Palatino Linotype" w:cs="Lucida Grande"/>
          </w:rPr>
          <w:t>https://docs.google.com/spreadsheets/d/15cwDTiDNmZRcY_RtIrdNBGY2Qxb2MptUD9XP_4W08J0/edit#gid=986555058</w:t>
        </w:r>
      </w:hyperlink>
    </w:p>
    <w:p w14:paraId="5107E189" w14:textId="77777777" w:rsidR="0092242E" w:rsidRDefault="0092242E" w:rsidP="0092242E">
      <w:pPr>
        <w:pStyle w:val="Body"/>
        <w:numPr>
          <w:ilvl w:val="0"/>
          <w:numId w:val="30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Link 3 (Undergraduate Writing Center): </w:t>
      </w:r>
    </w:p>
    <w:p w14:paraId="21CF3838" w14:textId="42DE6A82" w:rsidR="0092242E" w:rsidRDefault="00DE6B71" w:rsidP="0092242E">
      <w:pPr>
        <w:pStyle w:val="Body"/>
        <w:ind w:left="720"/>
        <w:rPr>
          <w:rFonts w:ascii="Palatino Linotype" w:hAnsi="Palatino Linotype" w:cs="Lucida Grande"/>
        </w:rPr>
      </w:pPr>
      <w:hyperlink r:id="rId16" w:history="1">
        <w:r w:rsidR="0092242E" w:rsidRPr="008B0D54">
          <w:rPr>
            <w:rStyle w:val="Hyperlink"/>
            <w:rFonts w:ascii="Palatino Linotype" w:hAnsi="Palatino Linotype" w:cs="Lucida Grande"/>
          </w:rPr>
          <w:t>http://wp.ucla.edu/wc</w:t>
        </w:r>
      </w:hyperlink>
    </w:p>
    <w:p w14:paraId="3A8F717D" w14:textId="77777777" w:rsidR="0092242E" w:rsidRPr="0092242E" w:rsidRDefault="0092242E" w:rsidP="0092242E">
      <w:pPr>
        <w:pStyle w:val="Body"/>
        <w:ind w:left="720"/>
        <w:rPr>
          <w:rFonts w:ascii="Palatino Linotype" w:hAnsi="Palatino Linotype"/>
        </w:rPr>
      </w:pPr>
    </w:p>
    <w:p w14:paraId="07FBA191" w14:textId="77777777" w:rsidR="0092242E" w:rsidRPr="000D2B66" w:rsidRDefault="0092242E" w:rsidP="0092242E">
      <w:pPr>
        <w:pStyle w:val="Body"/>
        <w:rPr>
          <w:rFonts w:ascii="Palatino Linotype" w:hAnsi="Palatino Linotype"/>
        </w:rPr>
      </w:pPr>
    </w:p>
    <w:sectPr w:rsidR="0092242E" w:rsidRPr="000D2B66" w:rsidSect="005F484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800" w:bottom="1440" w:left="1800" w:header="708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FE18F" w14:textId="77777777" w:rsidR="00DE6B71" w:rsidRDefault="00DE6B71" w:rsidP="000931DC">
      <w:r>
        <w:separator/>
      </w:r>
    </w:p>
  </w:endnote>
  <w:endnote w:type="continuationSeparator" w:id="0">
    <w:p w14:paraId="061DAC2A" w14:textId="77777777" w:rsidR="00DE6B71" w:rsidRDefault="00DE6B71" w:rsidP="0009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7E035" w14:textId="77777777" w:rsidR="00C06DBE" w:rsidRDefault="00C06DBE" w:rsidP="008801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C1C24D" w14:textId="77777777" w:rsidR="00C06DBE" w:rsidRDefault="00C06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1727" w14:textId="6A1F5FCF" w:rsidR="00C06DBE" w:rsidRPr="008956FB" w:rsidRDefault="00C06DBE" w:rsidP="0088017B">
    <w:pPr>
      <w:pStyle w:val="Footer"/>
      <w:framePr w:wrap="around" w:vAnchor="text" w:hAnchor="margin" w:xAlign="center" w:y="1"/>
      <w:rPr>
        <w:rStyle w:val="PageNumber"/>
        <w:rFonts w:ascii="Palatino Linotype" w:hAnsi="Palatino Linotype"/>
        <w:sz w:val="22"/>
        <w:szCs w:val="22"/>
      </w:rPr>
    </w:pPr>
    <w:r w:rsidRPr="008956FB">
      <w:rPr>
        <w:rStyle w:val="PageNumber"/>
        <w:rFonts w:ascii="Palatino Linotype" w:hAnsi="Palatino Linotype"/>
        <w:sz w:val="22"/>
        <w:szCs w:val="22"/>
      </w:rPr>
      <w:fldChar w:fldCharType="begin"/>
    </w:r>
    <w:r w:rsidRPr="008956FB">
      <w:rPr>
        <w:rStyle w:val="PageNumber"/>
        <w:rFonts w:ascii="Palatino Linotype" w:hAnsi="Palatino Linotype"/>
        <w:sz w:val="22"/>
        <w:szCs w:val="22"/>
      </w:rPr>
      <w:instrText xml:space="preserve">PAGE  </w:instrText>
    </w:r>
    <w:r w:rsidRPr="008956FB">
      <w:rPr>
        <w:rStyle w:val="PageNumber"/>
        <w:rFonts w:ascii="Palatino Linotype" w:hAnsi="Palatino Linotype"/>
        <w:sz w:val="22"/>
        <w:szCs w:val="22"/>
      </w:rPr>
      <w:fldChar w:fldCharType="separate"/>
    </w:r>
    <w:r w:rsidR="00CA5E89">
      <w:rPr>
        <w:rStyle w:val="PageNumber"/>
        <w:rFonts w:ascii="Palatino Linotype" w:hAnsi="Palatino Linotype"/>
        <w:noProof/>
        <w:sz w:val="22"/>
        <w:szCs w:val="22"/>
      </w:rPr>
      <w:t>1</w:t>
    </w:r>
    <w:r w:rsidRPr="008956FB">
      <w:rPr>
        <w:rStyle w:val="PageNumber"/>
        <w:rFonts w:ascii="Palatino Linotype" w:hAnsi="Palatino Linotype"/>
        <w:sz w:val="22"/>
        <w:szCs w:val="22"/>
      </w:rPr>
      <w:fldChar w:fldCharType="end"/>
    </w:r>
  </w:p>
  <w:p w14:paraId="1E0181B1" w14:textId="77777777" w:rsidR="00C06DBE" w:rsidRDefault="00C06D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B960" w14:textId="77777777" w:rsidR="0059710F" w:rsidRDefault="005971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EC25A" w14:textId="77777777" w:rsidR="00DE6B71" w:rsidRDefault="00DE6B71" w:rsidP="000931DC">
      <w:r>
        <w:separator/>
      </w:r>
    </w:p>
  </w:footnote>
  <w:footnote w:type="continuationSeparator" w:id="0">
    <w:p w14:paraId="1EDB8B12" w14:textId="77777777" w:rsidR="00DE6B71" w:rsidRDefault="00DE6B71" w:rsidP="00093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AB4D" w14:textId="77777777" w:rsidR="00C06DBE" w:rsidRDefault="00DE6B71">
    <w:pPr>
      <w:pStyle w:val="Header"/>
    </w:pPr>
    <w:sdt>
      <w:sdtPr>
        <w:id w:val="1232352268"/>
        <w:placeholder>
          <w:docPart w:val="A5B26C5A9D7EED41B238ACB9B2141BB7"/>
        </w:placeholder>
        <w:temporary/>
        <w:showingPlcHdr/>
      </w:sdtPr>
      <w:sdtEndPr/>
      <w:sdtContent>
        <w:r w:rsidR="00C06DBE">
          <w:t>[Type text]</w:t>
        </w:r>
      </w:sdtContent>
    </w:sdt>
    <w:r w:rsidR="00C06DBE">
      <w:ptab w:relativeTo="margin" w:alignment="center" w:leader="none"/>
    </w:r>
    <w:sdt>
      <w:sdtPr>
        <w:id w:val="-235552517"/>
        <w:placeholder>
          <w:docPart w:val="C0D9B8D24C01134B937596F2DF2A8D5A"/>
        </w:placeholder>
        <w:temporary/>
        <w:showingPlcHdr/>
      </w:sdtPr>
      <w:sdtEndPr/>
      <w:sdtContent>
        <w:r w:rsidR="00C06DBE">
          <w:t>[Type text]</w:t>
        </w:r>
      </w:sdtContent>
    </w:sdt>
    <w:r w:rsidR="00C06DBE">
      <w:ptab w:relativeTo="margin" w:alignment="right" w:leader="none"/>
    </w:r>
    <w:sdt>
      <w:sdtPr>
        <w:id w:val="-1062856544"/>
        <w:placeholder>
          <w:docPart w:val="73234DC46B14634BA2B681413EFA4307"/>
        </w:placeholder>
        <w:temporary/>
        <w:showingPlcHdr/>
      </w:sdtPr>
      <w:sdtEndPr/>
      <w:sdtContent>
        <w:r w:rsidR="00C06DBE">
          <w:t>[Type text]</w:t>
        </w:r>
      </w:sdtContent>
    </w:sdt>
  </w:p>
  <w:p w14:paraId="2D6E6B10" w14:textId="77777777" w:rsidR="00C06DBE" w:rsidRDefault="00C06D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B2D9" w14:textId="2B1760E1" w:rsidR="00C06DBE" w:rsidRPr="00655D63" w:rsidRDefault="00C06DBE">
    <w:pPr>
      <w:pStyle w:val="Header"/>
      <w:rPr>
        <w:rFonts w:ascii="Palatino Linotype" w:hAnsi="Palatino Linotype"/>
        <w:color w:val="808080" w:themeColor="background1" w:themeShade="80"/>
        <w:sz w:val="22"/>
        <w:szCs w:val="22"/>
      </w:rPr>
    </w:pPr>
    <w:r w:rsidRPr="00655D63">
      <w:rPr>
        <w:rFonts w:ascii="Palatino Linotype" w:hAnsi="Palatino Linotype"/>
        <w:color w:val="808080" w:themeColor="background1" w:themeShade="80"/>
        <w:sz w:val="22"/>
        <w:szCs w:val="22"/>
      </w:rPr>
      <w:t>USJ Submission Guidelines – Re</w:t>
    </w:r>
    <w:r>
      <w:rPr>
        <w:rFonts w:ascii="Palatino Linotype" w:hAnsi="Palatino Linotype"/>
        <w:color w:val="808080" w:themeColor="background1" w:themeShade="80"/>
        <w:sz w:val="22"/>
        <w:szCs w:val="22"/>
      </w:rPr>
      <w:t>view</w:t>
    </w:r>
    <w:r w:rsidRPr="00655D63">
      <w:rPr>
        <w:rFonts w:ascii="Palatino Linotype" w:hAnsi="Palatino Linotype"/>
        <w:color w:val="808080" w:themeColor="background1" w:themeShade="80"/>
        <w:sz w:val="22"/>
        <w:szCs w:val="22"/>
      </w:rPr>
      <w:ptab w:relativeTo="margin" w:alignment="center" w:leader="none"/>
    </w:r>
    <w:r w:rsidRPr="00655D63">
      <w:rPr>
        <w:rFonts w:ascii="Palatino Linotype" w:hAnsi="Palatino Linotype"/>
        <w:color w:val="808080" w:themeColor="background1" w:themeShade="80"/>
        <w:sz w:val="22"/>
        <w:szCs w:val="22"/>
      </w:rPr>
      <w:ptab w:relativeTo="margin" w:alignment="right" w:leader="none"/>
    </w:r>
    <w:r w:rsidR="00CA5E89">
      <w:rPr>
        <w:rFonts w:ascii="Palatino Linotype" w:hAnsi="Palatino Linotype"/>
        <w:color w:val="808080" w:themeColor="background1" w:themeShade="80"/>
        <w:sz w:val="22"/>
        <w:szCs w:val="22"/>
      </w:rPr>
      <w:t xml:space="preserve">Volume </w:t>
    </w:r>
    <w:r w:rsidR="006C37B6">
      <w:rPr>
        <w:rFonts w:ascii="Palatino Linotype" w:hAnsi="Palatino Linotype"/>
        <w:color w:val="808080" w:themeColor="background1" w:themeShade="80"/>
        <w:sz w:val="22"/>
        <w:szCs w:val="22"/>
      </w:rPr>
      <w:t>3</w:t>
    </w:r>
    <w:r w:rsidR="0059710F">
      <w:rPr>
        <w:rFonts w:ascii="Palatino Linotype" w:hAnsi="Palatino Linotype"/>
        <w:color w:val="808080" w:themeColor="background1" w:themeShade="80"/>
        <w:sz w:val="22"/>
        <w:szCs w:val="22"/>
      </w:rPr>
      <w:t>5</w:t>
    </w:r>
  </w:p>
  <w:p w14:paraId="0B78F964" w14:textId="77777777" w:rsidR="00C06DBE" w:rsidRPr="00655D63" w:rsidRDefault="00C06DBE">
    <w:pPr>
      <w:pStyle w:val="Header"/>
      <w:rPr>
        <w:color w:val="808080" w:themeColor="background1" w:themeShade="8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7D97F" w14:textId="77777777" w:rsidR="0059710F" w:rsidRDefault="005971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AF0"/>
    <w:multiLevelType w:val="hybridMultilevel"/>
    <w:tmpl w:val="6FAA64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B64CAB"/>
    <w:multiLevelType w:val="hybridMultilevel"/>
    <w:tmpl w:val="DD5C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45510"/>
    <w:multiLevelType w:val="hybridMultilevel"/>
    <w:tmpl w:val="20802C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6D3BE7"/>
    <w:multiLevelType w:val="hybridMultilevel"/>
    <w:tmpl w:val="8E9217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6E0C5E"/>
    <w:multiLevelType w:val="hybridMultilevel"/>
    <w:tmpl w:val="2E3A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2525F"/>
    <w:multiLevelType w:val="hybridMultilevel"/>
    <w:tmpl w:val="7A605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A060C"/>
    <w:multiLevelType w:val="hybridMultilevel"/>
    <w:tmpl w:val="4E58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F526C"/>
    <w:multiLevelType w:val="hybridMultilevel"/>
    <w:tmpl w:val="6928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859B9"/>
    <w:multiLevelType w:val="hybridMultilevel"/>
    <w:tmpl w:val="C46CE5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69096C"/>
    <w:multiLevelType w:val="hybridMultilevel"/>
    <w:tmpl w:val="34028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02CA9"/>
    <w:multiLevelType w:val="hybridMultilevel"/>
    <w:tmpl w:val="29365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43853"/>
    <w:multiLevelType w:val="multilevel"/>
    <w:tmpl w:val="1A3CEC2E"/>
    <w:styleLink w:val="List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Times New Roman" w:eastAsia="Times New Roman" w:hAnsi="Times New Roman" w:cs="Times New Roman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New Roman" w:eastAsia="Times New Roman" w:hAnsi="Times New Roman" w:cs="Times New Roman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Times New Roman" w:eastAsia="Times New Roman" w:hAnsi="Times New Roman" w:cs="Times New Roman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New Roman" w:eastAsia="Times New Roman" w:hAnsi="Times New Roman" w:cs="Times New Roman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Times New Roman" w:eastAsia="Times New Roman" w:hAnsi="Times New Roman" w:cs="Times New Roman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Times New Roman" w:eastAsia="Times New Roman" w:hAnsi="Times New Roman" w:cs="Times New Roman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New Roman" w:eastAsia="Times New Roman" w:hAnsi="Times New Roman" w:cs="Times New Roman"/>
        <w:position w:val="-2"/>
      </w:rPr>
    </w:lvl>
  </w:abstractNum>
  <w:abstractNum w:abstractNumId="12" w15:restartNumberingAfterBreak="0">
    <w:nsid w:val="34AC7535"/>
    <w:multiLevelType w:val="multilevel"/>
    <w:tmpl w:val="91CE05CE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Times New Roman" w:eastAsia="Times New Roman" w:hAnsi="Times New Roman" w:cs="Times New Roman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New Roman" w:eastAsia="Times New Roman" w:hAnsi="Times New Roman" w:cs="Times New Roman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Times New Roman" w:eastAsia="Times New Roman" w:hAnsi="Times New Roman" w:cs="Times New Roman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New Roman" w:eastAsia="Times New Roman" w:hAnsi="Times New Roman" w:cs="Times New Roman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Times New Roman" w:eastAsia="Times New Roman" w:hAnsi="Times New Roman" w:cs="Times New Roman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Times New Roman" w:eastAsia="Times New Roman" w:hAnsi="Times New Roman" w:cs="Times New Roman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New Roman" w:eastAsia="Times New Roman" w:hAnsi="Times New Roman" w:cs="Times New Roman"/>
        <w:position w:val="-2"/>
      </w:rPr>
    </w:lvl>
  </w:abstractNum>
  <w:abstractNum w:abstractNumId="13" w15:restartNumberingAfterBreak="0">
    <w:nsid w:val="3999580B"/>
    <w:multiLevelType w:val="hybridMultilevel"/>
    <w:tmpl w:val="D1D681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017C67"/>
    <w:multiLevelType w:val="hybridMultilevel"/>
    <w:tmpl w:val="F8B4B1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F564E7"/>
    <w:multiLevelType w:val="multilevel"/>
    <w:tmpl w:val="7B586AA2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Times New Roman" w:eastAsia="Times New Roman" w:hAnsi="Times New Roman" w:cs="Times New Roman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New Roman" w:eastAsia="Times New Roman" w:hAnsi="Times New Roman" w:cs="Times New Roman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Times New Roman" w:eastAsia="Times New Roman" w:hAnsi="Times New Roman" w:cs="Times New Roman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New Roman" w:eastAsia="Times New Roman" w:hAnsi="Times New Roman" w:cs="Times New Roman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Times New Roman" w:eastAsia="Times New Roman" w:hAnsi="Times New Roman" w:cs="Times New Roman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Times New Roman" w:eastAsia="Times New Roman" w:hAnsi="Times New Roman" w:cs="Times New Roman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New Roman" w:eastAsia="Times New Roman" w:hAnsi="Times New Roman" w:cs="Times New Roman"/>
        <w:position w:val="-2"/>
      </w:rPr>
    </w:lvl>
  </w:abstractNum>
  <w:abstractNum w:abstractNumId="16" w15:restartNumberingAfterBreak="0">
    <w:nsid w:val="434E51EA"/>
    <w:multiLevelType w:val="hybridMultilevel"/>
    <w:tmpl w:val="C7128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E1514"/>
    <w:multiLevelType w:val="hybridMultilevel"/>
    <w:tmpl w:val="932EF5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200E0"/>
    <w:multiLevelType w:val="hybridMultilevel"/>
    <w:tmpl w:val="75442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55728"/>
    <w:multiLevelType w:val="hybridMultilevel"/>
    <w:tmpl w:val="A950F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579E4"/>
    <w:multiLevelType w:val="hybridMultilevel"/>
    <w:tmpl w:val="F828A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43050"/>
    <w:multiLevelType w:val="hybridMultilevel"/>
    <w:tmpl w:val="610431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C51C4"/>
    <w:multiLevelType w:val="hybridMultilevel"/>
    <w:tmpl w:val="B0A072D0"/>
    <w:lvl w:ilvl="0" w:tplc="F54C0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66D91"/>
    <w:multiLevelType w:val="hybridMultilevel"/>
    <w:tmpl w:val="5498D3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C32620"/>
    <w:multiLevelType w:val="hybridMultilevel"/>
    <w:tmpl w:val="8CCE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87408"/>
    <w:multiLevelType w:val="hybridMultilevel"/>
    <w:tmpl w:val="99304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A5352"/>
    <w:multiLevelType w:val="hybridMultilevel"/>
    <w:tmpl w:val="89EE07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366B81"/>
    <w:multiLevelType w:val="hybridMultilevel"/>
    <w:tmpl w:val="FD600E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AF4EAF"/>
    <w:multiLevelType w:val="multilevel"/>
    <w:tmpl w:val="A93CE43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Times New Roman" w:eastAsia="Times New Roman" w:hAnsi="Times New Roman" w:cs="Times New Roman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New Roman" w:eastAsia="Times New Roman" w:hAnsi="Times New Roman" w:cs="Times New Roman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Times New Roman" w:eastAsia="Times New Roman" w:hAnsi="Times New Roman" w:cs="Times New Roman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New Roman" w:eastAsia="Times New Roman" w:hAnsi="Times New Roman" w:cs="Times New Roman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Times New Roman" w:eastAsia="Times New Roman" w:hAnsi="Times New Roman" w:cs="Times New Roman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Times New Roman" w:eastAsia="Times New Roman" w:hAnsi="Times New Roman" w:cs="Times New Roman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New Roman" w:eastAsia="Times New Roman" w:hAnsi="Times New Roman" w:cs="Times New Roman"/>
        <w:position w:val="-2"/>
      </w:rPr>
    </w:lvl>
  </w:abstractNum>
  <w:abstractNum w:abstractNumId="29" w15:restartNumberingAfterBreak="0">
    <w:nsid w:val="7F97099E"/>
    <w:multiLevelType w:val="hybridMultilevel"/>
    <w:tmpl w:val="6090F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15"/>
  </w:num>
  <w:num w:numId="4">
    <w:abstractNumId w:val="11"/>
  </w:num>
  <w:num w:numId="5">
    <w:abstractNumId w:val="1"/>
  </w:num>
  <w:num w:numId="6">
    <w:abstractNumId w:val="5"/>
  </w:num>
  <w:num w:numId="7">
    <w:abstractNumId w:val="24"/>
  </w:num>
  <w:num w:numId="8">
    <w:abstractNumId w:val="10"/>
  </w:num>
  <w:num w:numId="9">
    <w:abstractNumId w:val="19"/>
  </w:num>
  <w:num w:numId="10">
    <w:abstractNumId w:val="22"/>
  </w:num>
  <w:num w:numId="11">
    <w:abstractNumId w:val="20"/>
  </w:num>
  <w:num w:numId="12">
    <w:abstractNumId w:val="25"/>
  </w:num>
  <w:num w:numId="13">
    <w:abstractNumId w:val="16"/>
  </w:num>
  <w:num w:numId="14">
    <w:abstractNumId w:val="29"/>
  </w:num>
  <w:num w:numId="15">
    <w:abstractNumId w:val="27"/>
  </w:num>
  <w:num w:numId="16">
    <w:abstractNumId w:val="26"/>
  </w:num>
  <w:num w:numId="17">
    <w:abstractNumId w:val="23"/>
  </w:num>
  <w:num w:numId="18">
    <w:abstractNumId w:val="2"/>
  </w:num>
  <w:num w:numId="19">
    <w:abstractNumId w:val="13"/>
  </w:num>
  <w:num w:numId="20">
    <w:abstractNumId w:val="3"/>
  </w:num>
  <w:num w:numId="21">
    <w:abstractNumId w:val="0"/>
  </w:num>
  <w:num w:numId="22">
    <w:abstractNumId w:val="7"/>
  </w:num>
  <w:num w:numId="23">
    <w:abstractNumId w:val="8"/>
  </w:num>
  <w:num w:numId="24">
    <w:abstractNumId w:val="21"/>
  </w:num>
  <w:num w:numId="25">
    <w:abstractNumId w:val="4"/>
  </w:num>
  <w:num w:numId="26">
    <w:abstractNumId w:val="14"/>
  </w:num>
  <w:num w:numId="27">
    <w:abstractNumId w:val="9"/>
  </w:num>
  <w:num w:numId="28">
    <w:abstractNumId w:val="6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C69"/>
    <w:rsid w:val="0002665E"/>
    <w:rsid w:val="0004039D"/>
    <w:rsid w:val="000931DC"/>
    <w:rsid w:val="000C6DF0"/>
    <w:rsid w:val="000D2B66"/>
    <w:rsid w:val="000D70F7"/>
    <w:rsid w:val="001136AF"/>
    <w:rsid w:val="0013103C"/>
    <w:rsid w:val="001A2816"/>
    <w:rsid w:val="001C1274"/>
    <w:rsid w:val="001D5B46"/>
    <w:rsid w:val="001E0344"/>
    <w:rsid w:val="00205252"/>
    <w:rsid w:val="00212071"/>
    <w:rsid w:val="002206EC"/>
    <w:rsid w:val="00225A35"/>
    <w:rsid w:val="00236FC7"/>
    <w:rsid w:val="0026795B"/>
    <w:rsid w:val="0029332D"/>
    <w:rsid w:val="002B068F"/>
    <w:rsid w:val="002B5A19"/>
    <w:rsid w:val="002D2CEB"/>
    <w:rsid w:val="002F1018"/>
    <w:rsid w:val="003176AC"/>
    <w:rsid w:val="00352A60"/>
    <w:rsid w:val="003A79D5"/>
    <w:rsid w:val="003B5317"/>
    <w:rsid w:val="003E7844"/>
    <w:rsid w:val="003F51D3"/>
    <w:rsid w:val="00414762"/>
    <w:rsid w:val="004152EA"/>
    <w:rsid w:val="0041669D"/>
    <w:rsid w:val="00433FA2"/>
    <w:rsid w:val="0047073D"/>
    <w:rsid w:val="00475EC8"/>
    <w:rsid w:val="00485329"/>
    <w:rsid w:val="00493447"/>
    <w:rsid w:val="004C0034"/>
    <w:rsid w:val="004C7035"/>
    <w:rsid w:val="004D1D9F"/>
    <w:rsid w:val="004D3D9F"/>
    <w:rsid w:val="004E4285"/>
    <w:rsid w:val="00512122"/>
    <w:rsid w:val="00513681"/>
    <w:rsid w:val="00516387"/>
    <w:rsid w:val="00561549"/>
    <w:rsid w:val="00563722"/>
    <w:rsid w:val="0057687B"/>
    <w:rsid w:val="0059710F"/>
    <w:rsid w:val="005A6072"/>
    <w:rsid w:val="005A7AD5"/>
    <w:rsid w:val="005C1C22"/>
    <w:rsid w:val="005F4841"/>
    <w:rsid w:val="00602587"/>
    <w:rsid w:val="00606513"/>
    <w:rsid w:val="006553BF"/>
    <w:rsid w:val="00655D63"/>
    <w:rsid w:val="00661F1D"/>
    <w:rsid w:val="00663A7F"/>
    <w:rsid w:val="00674C3F"/>
    <w:rsid w:val="00674D24"/>
    <w:rsid w:val="00695FC1"/>
    <w:rsid w:val="006B3EA5"/>
    <w:rsid w:val="006C37B6"/>
    <w:rsid w:val="007008AA"/>
    <w:rsid w:val="007038E7"/>
    <w:rsid w:val="0071087C"/>
    <w:rsid w:val="007147C0"/>
    <w:rsid w:val="00726B4A"/>
    <w:rsid w:val="00734292"/>
    <w:rsid w:val="0079143E"/>
    <w:rsid w:val="007A2345"/>
    <w:rsid w:val="007B4C50"/>
    <w:rsid w:val="007C26E0"/>
    <w:rsid w:val="007D2370"/>
    <w:rsid w:val="007D2AEB"/>
    <w:rsid w:val="007E5329"/>
    <w:rsid w:val="007F4B27"/>
    <w:rsid w:val="00812E13"/>
    <w:rsid w:val="00821D12"/>
    <w:rsid w:val="00845CDA"/>
    <w:rsid w:val="008517FE"/>
    <w:rsid w:val="0086123F"/>
    <w:rsid w:val="008700E3"/>
    <w:rsid w:val="008732DC"/>
    <w:rsid w:val="0088017B"/>
    <w:rsid w:val="00880AE7"/>
    <w:rsid w:val="008956FB"/>
    <w:rsid w:val="00897C69"/>
    <w:rsid w:val="008B11E6"/>
    <w:rsid w:val="008B5C62"/>
    <w:rsid w:val="008D3328"/>
    <w:rsid w:val="00912C78"/>
    <w:rsid w:val="00913A1C"/>
    <w:rsid w:val="0092242E"/>
    <w:rsid w:val="00945203"/>
    <w:rsid w:val="009472C2"/>
    <w:rsid w:val="00953743"/>
    <w:rsid w:val="0097115C"/>
    <w:rsid w:val="009A2ED2"/>
    <w:rsid w:val="009A5D12"/>
    <w:rsid w:val="009C0FE0"/>
    <w:rsid w:val="009E7631"/>
    <w:rsid w:val="009F0ADB"/>
    <w:rsid w:val="009F2DEA"/>
    <w:rsid w:val="00A106E7"/>
    <w:rsid w:val="00A24E56"/>
    <w:rsid w:val="00A3132C"/>
    <w:rsid w:val="00A56679"/>
    <w:rsid w:val="00A6087D"/>
    <w:rsid w:val="00A92CA9"/>
    <w:rsid w:val="00AC6EC3"/>
    <w:rsid w:val="00AE7EFF"/>
    <w:rsid w:val="00AF1D2E"/>
    <w:rsid w:val="00AF5276"/>
    <w:rsid w:val="00B115AA"/>
    <w:rsid w:val="00B14254"/>
    <w:rsid w:val="00B20C6C"/>
    <w:rsid w:val="00B27C02"/>
    <w:rsid w:val="00B56155"/>
    <w:rsid w:val="00B66FD3"/>
    <w:rsid w:val="00BA17BE"/>
    <w:rsid w:val="00BA4E41"/>
    <w:rsid w:val="00BB03A9"/>
    <w:rsid w:val="00BD513A"/>
    <w:rsid w:val="00BE04EA"/>
    <w:rsid w:val="00C06DBE"/>
    <w:rsid w:val="00C1233D"/>
    <w:rsid w:val="00C15D53"/>
    <w:rsid w:val="00C47376"/>
    <w:rsid w:val="00C90DD4"/>
    <w:rsid w:val="00C95A8E"/>
    <w:rsid w:val="00CA5E89"/>
    <w:rsid w:val="00CB60BD"/>
    <w:rsid w:val="00CC56A5"/>
    <w:rsid w:val="00CC5882"/>
    <w:rsid w:val="00CF1643"/>
    <w:rsid w:val="00CF2D6A"/>
    <w:rsid w:val="00CF635A"/>
    <w:rsid w:val="00D07FB7"/>
    <w:rsid w:val="00D43DE4"/>
    <w:rsid w:val="00D43EB9"/>
    <w:rsid w:val="00D5382C"/>
    <w:rsid w:val="00D8186B"/>
    <w:rsid w:val="00DB1A55"/>
    <w:rsid w:val="00DC5778"/>
    <w:rsid w:val="00DE6B71"/>
    <w:rsid w:val="00E23686"/>
    <w:rsid w:val="00E306CD"/>
    <w:rsid w:val="00E403BF"/>
    <w:rsid w:val="00E50175"/>
    <w:rsid w:val="00E5076A"/>
    <w:rsid w:val="00E706C9"/>
    <w:rsid w:val="00EC6D1C"/>
    <w:rsid w:val="00EE2E2A"/>
    <w:rsid w:val="00EF4111"/>
    <w:rsid w:val="00F352A6"/>
    <w:rsid w:val="00F416CD"/>
    <w:rsid w:val="00F51ECB"/>
    <w:rsid w:val="00F576F4"/>
    <w:rsid w:val="00F80623"/>
    <w:rsid w:val="00F85767"/>
    <w:rsid w:val="00FB2382"/>
    <w:rsid w:val="00FB6503"/>
    <w:rsid w:val="00FD2AB8"/>
    <w:rsid w:val="00FE2A9F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36FCBF"/>
  <w14:defaultImageDpi w14:val="300"/>
  <w15:docId w15:val="{B832FD87-9228-44FB-8605-9FEC5F3D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D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D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5D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931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0931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3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1D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3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1DC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931DC"/>
    <w:rPr>
      <w:color w:val="800080" w:themeColor="followedHyperlink"/>
      <w:u w:val="single"/>
    </w:rPr>
  </w:style>
  <w:style w:type="numbering" w:customStyle="1" w:styleId="List0">
    <w:name w:val="List 0"/>
    <w:basedOn w:val="NoList"/>
    <w:rsid w:val="0047073D"/>
    <w:pPr>
      <w:numPr>
        <w:numId w:val="4"/>
      </w:numPr>
    </w:pPr>
  </w:style>
  <w:style w:type="character" w:styleId="PageNumber">
    <w:name w:val="page number"/>
    <w:basedOn w:val="DefaultParagraphFont"/>
    <w:uiPriority w:val="99"/>
    <w:semiHidden/>
    <w:unhideWhenUsed/>
    <w:rsid w:val="0088017B"/>
  </w:style>
  <w:style w:type="paragraph" w:styleId="BalloonText">
    <w:name w:val="Balloon Text"/>
    <w:basedOn w:val="Normal"/>
    <w:link w:val="BalloonTextChar"/>
    <w:uiPriority w:val="99"/>
    <w:semiHidden/>
    <w:unhideWhenUsed/>
    <w:rsid w:val="009472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C2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845CDA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0D70F7"/>
    <w:pPr>
      <w:spacing w:before="120"/>
    </w:pPr>
    <w:rPr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0D70F7"/>
    <w:pPr>
      <w:ind w:left="240"/>
    </w:pPr>
    <w:rPr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D70F7"/>
    <w:pPr>
      <w:ind w:left="48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0D70F7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D70F7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0D70F7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D70F7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D70F7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D70F7"/>
    <w:pPr>
      <w:ind w:left="1920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5D5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15D53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5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15D53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C3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lausj.weebly.com" TargetMode="External"/><Relationship Id="rId13" Type="http://schemas.openxmlformats.org/officeDocument/2006/relationships/hyperlink" Target="http://www.uclausj.weebly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p.ucla.edu/wc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p.ucla.edu/wc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spreadsheets/d/15cwDTiDNmZRcY_RtIrdNBGY2Qxb2MptUD9XP_4W08J0/edit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spreadsheets/d/15cwDTiDNmZRcY_RtIrdNBGY2Qxb2MptUD9XP_4W08J0/edi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mag.org/site/feature/contribinfo/prep/res/refs.x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hKq3Cmhd_PMSKsTMbNBG6lgX8K_waDRyg1iz-_LhSN_n2aQ/viewform" TargetMode="External"/><Relationship Id="rId14" Type="http://schemas.openxmlformats.org/officeDocument/2006/relationships/hyperlink" Target="http://www.sciencemag.org/authors/instructions-preparing-initial-manuscript" TargetMode="External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B26C5A9D7EED41B238ACB9B2141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7AFE3-193D-294E-8ABC-B66568575FA8}"/>
      </w:docPartPr>
      <w:docPartBody>
        <w:p w:rsidR="00672376" w:rsidRDefault="00672376" w:rsidP="00672376">
          <w:pPr>
            <w:pStyle w:val="A5B26C5A9D7EED41B238ACB9B2141BB7"/>
          </w:pPr>
          <w:r>
            <w:t>[Type text]</w:t>
          </w:r>
        </w:p>
      </w:docPartBody>
    </w:docPart>
    <w:docPart>
      <w:docPartPr>
        <w:name w:val="C0D9B8D24C01134B937596F2DF2A8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F6135-11BA-4D4D-BBFD-5F44B452DA7A}"/>
      </w:docPartPr>
      <w:docPartBody>
        <w:p w:rsidR="00672376" w:rsidRDefault="00672376" w:rsidP="00672376">
          <w:pPr>
            <w:pStyle w:val="C0D9B8D24C01134B937596F2DF2A8D5A"/>
          </w:pPr>
          <w:r>
            <w:t>[Type text]</w:t>
          </w:r>
        </w:p>
      </w:docPartBody>
    </w:docPart>
    <w:docPart>
      <w:docPartPr>
        <w:name w:val="73234DC46B14634BA2B681413EFA4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B5CC7-E3FD-DB41-AADC-C55311ADA618}"/>
      </w:docPartPr>
      <w:docPartBody>
        <w:p w:rsidR="00672376" w:rsidRDefault="00672376" w:rsidP="00672376">
          <w:pPr>
            <w:pStyle w:val="73234DC46B14634BA2B681413EFA43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376"/>
    <w:rsid w:val="0001648D"/>
    <w:rsid w:val="004659D6"/>
    <w:rsid w:val="005844B5"/>
    <w:rsid w:val="00672376"/>
    <w:rsid w:val="008D086C"/>
    <w:rsid w:val="00900964"/>
    <w:rsid w:val="00D25A99"/>
    <w:rsid w:val="00D9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B26C5A9D7EED41B238ACB9B2141BB7">
    <w:name w:val="A5B26C5A9D7EED41B238ACB9B2141BB7"/>
    <w:rsid w:val="00672376"/>
  </w:style>
  <w:style w:type="paragraph" w:customStyle="1" w:styleId="C0D9B8D24C01134B937596F2DF2A8D5A">
    <w:name w:val="C0D9B8D24C01134B937596F2DF2A8D5A"/>
    <w:rsid w:val="00672376"/>
  </w:style>
  <w:style w:type="paragraph" w:customStyle="1" w:styleId="73234DC46B14634BA2B681413EFA4307">
    <w:name w:val="73234DC46B14634BA2B681413EFA4307"/>
    <w:rsid w:val="006723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BE6B65-A2B0-6B4F-B176-DA8A0CE7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1792</Words>
  <Characters>10215</Characters>
  <Application>Microsoft Office Word</Application>
  <DocSecurity>0</DocSecurity>
  <Lines>85</Lines>
  <Paragraphs>23</Paragraphs>
  <ScaleCrop>false</ScaleCrop>
  <Company/>
  <LinksUpToDate>false</LinksUpToDate>
  <CharactersWithSpaces>11984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Ye</dc:creator>
  <cp:keywords/>
  <dc:description/>
  <cp:lastModifiedBy>James Yoon</cp:lastModifiedBy>
  <cp:revision>8</cp:revision>
  <cp:lastPrinted>2017-11-24T13:16:00Z</cp:lastPrinted>
  <dcterms:created xsi:type="dcterms:W3CDTF">2018-09-13T08:27:00Z</dcterms:created>
  <dcterms:modified xsi:type="dcterms:W3CDTF">2021-12-14T06:26:00Z</dcterms:modified>
</cp:coreProperties>
</file>